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2E2B" w14:textId="6DAA0631" w:rsidR="00CA7A5C" w:rsidRPr="00053A79" w:rsidRDefault="007C6C90" w:rsidP="007C6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E9498E" w:rsidRPr="00053A79">
        <w:rPr>
          <w:b/>
          <w:sz w:val="28"/>
          <w:szCs w:val="28"/>
        </w:rPr>
        <w:t>«УТВЕРЖДАЮ»</w:t>
      </w:r>
    </w:p>
    <w:p w14:paraId="65F19E5D" w14:textId="7AD37155" w:rsidR="007C6C90" w:rsidRDefault="007C6C90" w:rsidP="007C6C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Генеральный д</w:t>
      </w:r>
      <w:r w:rsidR="00E9498E" w:rsidRPr="00053A79">
        <w:rPr>
          <w:sz w:val="28"/>
          <w:szCs w:val="28"/>
        </w:rPr>
        <w:t>иректор</w:t>
      </w:r>
    </w:p>
    <w:p w14:paraId="4A9A349D" w14:textId="40EB0444" w:rsidR="00CA7A5C" w:rsidRPr="00053A79" w:rsidRDefault="007C6C90" w:rsidP="007C6C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ООО «Тихий Дон»</w:t>
      </w:r>
      <w:r w:rsidR="00E9498E" w:rsidRPr="00053A79">
        <w:rPr>
          <w:sz w:val="28"/>
          <w:szCs w:val="28"/>
        </w:rPr>
        <w:t xml:space="preserve"> </w:t>
      </w:r>
    </w:p>
    <w:p w14:paraId="186C27E7" w14:textId="2EBC8003" w:rsidR="00CA7A5C" w:rsidRPr="00053A79" w:rsidRDefault="007C6C90" w:rsidP="007C6C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П.В. </w:t>
      </w:r>
      <w:proofErr w:type="spellStart"/>
      <w:r>
        <w:rPr>
          <w:sz w:val="28"/>
          <w:szCs w:val="28"/>
        </w:rPr>
        <w:t>Козяков</w:t>
      </w:r>
      <w:proofErr w:type="spellEnd"/>
      <w:r>
        <w:rPr>
          <w:sz w:val="28"/>
          <w:szCs w:val="28"/>
        </w:rPr>
        <w:t xml:space="preserve"> </w:t>
      </w:r>
      <w:r w:rsidR="00CA7A5C" w:rsidRPr="00053A79">
        <w:rPr>
          <w:sz w:val="28"/>
          <w:szCs w:val="28"/>
        </w:rPr>
        <w:t>_______________</w:t>
      </w:r>
    </w:p>
    <w:p w14:paraId="08437ECC" w14:textId="77777777" w:rsidR="00E9498E" w:rsidRPr="00053A79" w:rsidRDefault="00E9498E" w:rsidP="00B76388">
      <w:pPr>
        <w:jc w:val="right"/>
        <w:rPr>
          <w:sz w:val="28"/>
          <w:szCs w:val="28"/>
        </w:rPr>
      </w:pPr>
    </w:p>
    <w:p w14:paraId="2063FC3A" w14:textId="6B968510" w:rsidR="00CA7A5C" w:rsidRPr="00053A79" w:rsidRDefault="00E9498E" w:rsidP="00B76388">
      <w:pPr>
        <w:jc w:val="right"/>
        <w:rPr>
          <w:sz w:val="28"/>
          <w:szCs w:val="28"/>
        </w:rPr>
      </w:pPr>
      <w:r w:rsidRPr="00053A79">
        <w:rPr>
          <w:sz w:val="28"/>
          <w:szCs w:val="28"/>
        </w:rPr>
        <w:t xml:space="preserve">от </w:t>
      </w:r>
      <w:r w:rsidR="00DE4686" w:rsidRPr="00053A79">
        <w:rPr>
          <w:sz w:val="28"/>
          <w:szCs w:val="28"/>
        </w:rPr>
        <w:t>«</w:t>
      </w:r>
      <w:r w:rsidR="00CA7A5C" w:rsidRPr="00053A79">
        <w:rPr>
          <w:sz w:val="28"/>
          <w:szCs w:val="28"/>
        </w:rPr>
        <w:t>___</w:t>
      </w:r>
      <w:r w:rsidR="00DE4686" w:rsidRPr="00053A79">
        <w:rPr>
          <w:sz w:val="28"/>
          <w:szCs w:val="28"/>
        </w:rPr>
        <w:t xml:space="preserve">» </w:t>
      </w:r>
      <w:r w:rsidR="00CA7A5C" w:rsidRPr="00053A79">
        <w:rPr>
          <w:sz w:val="28"/>
          <w:szCs w:val="28"/>
        </w:rPr>
        <w:t>_________</w:t>
      </w:r>
      <w:r w:rsidRPr="00053A79">
        <w:rPr>
          <w:sz w:val="28"/>
          <w:szCs w:val="28"/>
        </w:rPr>
        <w:t>___</w:t>
      </w:r>
      <w:r w:rsidR="00CA7A5C" w:rsidRPr="00053A79">
        <w:rPr>
          <w:sz w:val="28"/>
          <w:szCs w:val="28"/>
        </w:rPr>
        <w:t>___</w:t>
      </w:r>
      <w:r w:rsidR="00DE4686" w:rsidRPr="00053A79">
        <w:rPr>
          <w:sz w:val="28"/>
          <w:szCs w:val="28"/>
        </w:rPr>
        <w:t xml:space="preserve"> </w:t>
      </w:r>
      <w:r w:rsidRPr="00053A79">
        <w:rPr>
          <w:sz w:val="28"/>
          <w:szCs w:val="28"/>
        </w:rPr>
        <w:t>20</w:t>
      </w:r>
      <w:r w:rsidR="001C4023">
        <w:rPr>
          <w:sz w:val="28"/>
          <w:szCs w:val="28"/>
        </w:rPr>
        <w:t>2</w:t>
      </w:r>
      <w:r w:rsidR="00F24C56" w:rsidRPr="00F24C56">
        <w:rPr>
          <w:sz w:val="28"/>
          <w:szCs w:val="28"/>
        </w:rPr>
        <w:t>_</w:t>
      </w:r>
      <w:r w:rsidR="00AE057A">
        <w:rPr>
          <w:sz w:val="28"/>
          <w:szCs w:val="28"/>
        </w:rPr>
        <w:t xml:space="preserve"> </w:t>
      </w:r>
      <w:r w:rsidR="00CA7A5C" w:rsidRPr="00053A79">
        <w:rPr>
          <w:sz w:val="28"/>
          <w:szCs w:val="28"/>
        </w:rPr>
        <w:t>г</w:t>
      </w:r>
      <w:r w:rsidR="006460DE" w:rsidRPr="00053A79">
        <w:rPr>
          <w:sz w:val="28"/>
          <w:szCs w:val="28"/>
        </w:rPr>
        <w:t>.</w:t>
      </w:r>
    </w:p>
    <w:p w14:paraId="36D005AD" w14:textId="77777777" w:rsidR="00195D52" w:rsidRPr="00053A79" w:rsidRDefault="00195D52" w:rsidP="00B76388">
      <w:pPr>
        <w:rPr>
          <w:sz w:val="28"/>
          <w:szCs w:val="28"/>
        </w:rPr>
      </w:pPr>
    </w:p>
    <w:p w14:paraId="6576980F" w14:textId="77777777" w:rsidR="00195D52" w:rsidRPr="00053A79" w:rsidRDefault="00195D52" w:rsidP="00B76388"/>
    <w:p w14:paraId="11B46BF7" w14:textId="77777777" w:rsidR="00195D52" w:rsidRPr="00053A79" w:rsidRDefault="00195D52" w:rsidP="00B76388"/>
    <w:p w14:paraId="519EA784" w14:textId="77777777" w:rsidR="00195D52" w:rsidRDefault="00195D52" w:rsidP="00B76388"/>
    <w:p w14:paraId="40894947" w14:textId="77777777" w:rsidR="007C6C90" w:rsidRDefault="007C6C90" w:rsidP="00B76388"/>
    <w:p w14:paraId="6BD11F32" w14:textId="77777777" w:rsidR="007C6C90" w:rsidRDefault="007C6C90" w:rsidP="00B76388"/>
    <w:p w14:paraId="258C24F8" w14:textId="77777777" w:rsidR="007C6C90" w:rsidRDefault="007C6C90" w:rsidP="00B76388"/>
    <w:p w14:paraId="35532A0B" w14:textId="77777777" w:rsidR="007C6C90" w:rsidRPr="00053A79" w:rsidRDefault="007C6C90" w:rsidP="00B76388"/>
    <w:p w14:paraId="4E8D430D" w14:textId="77777777" w:rsidR="006460DE" w:rsidRPr="00053A79" w:rsidRDefault="006460DE" w:rsidP="00B76388"/>
    <w:p w14:paraId="1C522A3C" w14:textId="77777777" w:rsidR="006460DE" w:rsidRPr="00053A79" w:rsidRDefault="006460DE" w:rsidP="00B76388"/>
    <w:p w14:paraId="172AF17A" w14:textId="77777777" w:rsidR="006460DE" w:rsidRPr="00053A79" w:rsidRDefault="006460DE" w:rsidP="00B76388"/>
    <w:p w14:paraId="657E9934" w14:textId="77777777" w:rsidR="00195D52" w:rsidRPr="00053A79" w:rsidRDefault="00195D52" w:rsidP="00B76388"/>
    <w:p w14:paraId="44C84F75" w14:textId="39D667DF" w:rsidR="00195D52" w:rsidRPr="00053A79" w:rsidRDefault="00E72057" w:rsidP="00B76388">
      <w:pPr>
        <w:jc w:val="center"/>
        <w:rPr>
          <w:sz w:val="28"/>
          <w:szCs w:val="28"/>
        </w:rPr>
      </w:pPr>
      <w:r w:rsidRPr="00053A79">
        <w:rPr>
          <w:sz w:val="28"/>
          <w:szCs w:val="28"/>
        </w:rPr>
        <w:t>Техническое задание</w:t>
      </w:r>
      <w:r w:rsidR="008E7A6C">
        <w:rPr>
          <w:sz w:val="28"/>
          <w:szCs w:val="28"/>
        </w:rPr>
        <w:t xml:space="preserve"> </w:t>
      </w:r>
    </w:p>
    <w:p w14:paraId="539D271A" w14:textId="42B23604" w:rsidR="00195D52" w:rsidRPr="00053A79" w:rsidRDefault="00195D52" w:rsidP="00B76388">
      <w:pPr>
        <w:jc w:val="center"/>
        <w:rPr>
          <w:sz w:val="28"/>
          <w:szCs w:val="28"/>
        </w:rPr>
      </w:pPr>
      <w:r w:rsidRPr="00053A79">
        <w:rPr>
          <w:sz w:val="28"/>
          <w:szCs w:val="28"/>
        </w:rPr>
        <w:t xml:space="preserve">на </w:t>
      </w:r>
      <w:r w:rsidR="00BD146E">
        <w:rPr>
          <w:sz w:val="28"/>
          <w:szCs w:val="28"/>
        </w:rPr>
        <w:t>поставку</w:t>
      </w:r>
      <w:r w:rsidR="00555F57" w:rsidRPr="00053A79">
        <w:rPr>
          <w:sz w:val="28"/>
          <w:szCs w:val="28"/>
        </w:rPr>
        <w:t xml:space="preserve"> </w:t>
      </w:r>
      <w:r w:rsidR="00C6257E">
        <w:rPr>
          <w:sz w:val="28"/>
          <w:szCs w:val="28"/>
        </w:rPr>
        <w:t>геодезического оборудования</w:t>
      </w:r>
    </w:p>
    <w:p w14:paraId="7619A65F" w14:textId="77777777" w:rsidR="00195D52" w:rsidRPr="00053A79" w:rsidRDefault="00195D52" w:rsidP="00B76388"/>
    <w:p w14:paraId="511085FE" w14:textId="77777777" w:rsidR="00195D52" w:rsidRPr="00053A79" w:rsidRDefault="00195D52" w:rsidP="00B76388"/>
    <w:p w14:paraId="01F1484E" w14:textId="77777777" w:rsidR="00195D52" w:rsidRPr="00053A79" w:rsidRDefault="00195D52" w:rsidP="00B76388"/>
    <w:p w14:paraId="206F8273" w14:textId="77777777" w:rsidR="00195D52" w:rsidRPr="00053A79" w:rsidRDefault="00195D52" w:rsidP="00B76388"/>
    <w:p w14:paraId="70EC2C66" w14:textId="7FF9B8BF" w:rsidR="00957B43" w:rsidRPr="00053A79" w:rsidRDefault="00195D52" w:rsidP="00B76388">
      <w:pPr>
        <w:jc w:val="center"/>
        <w:rPr>
          <w:sz w:val="28"/>
          <w:szCs w:val="28"/>
        </w:rPr>
      </w:pPr>
      <w:r w:rsidRPr="00053A79">
        <w:rPr>
          <w:sz w:val="28"/>
          <w:szCs w:val="28"/>
        </w:rPr>
        <w:t>Предмет закупки</w:t>
      </w:r>
      <w:r w:rsidR="000B61BE" w:rsidRPr="00053A79">
        <w:rPr>
          <w:sz w:val="28"/>
          <w:szCs w:val="28"/>
        </w:rPr>
        <w:t>:</w:t>
      </w:r>
      <w:r w:rsidR="00C42A55" w:rsidRPr="00053A79">
        <w:rPr>
          <w:sz w:val="28"/>
          <w:szCs w:val="28"/>
        </w:rPr>
        <w:t xml:space="preserve"> </w:t>
      </w:r>
      <w:r w:rsidR="00890B06" w:rsidRPr="00890B06">
        <w:rPr>
          <w:sz w:val="28"/>
          <w:szCs w:val="28"/>
          <w:u w:val="single"/>
        </w:rPr>
        <w:t>Комплект ГНСС оборудования</w:t>
      </w:r>
    </w:p>
    <w:p w14:paraId="2F7045DC" w14:textId="77777777" w:rsidR="00195D52" w:rsidRPr="00053A79" w:rsidRDefault="00195D52" w:rsidP="00B76388"/>
    <w:p w14:paraId="0134C5B1" w14:textId="77777777" w:rsidR="00195D52" w:rsidRPr="00053A79" w:rsidRDefault="00195D52" w:rsidP="00B76388"/>
    <w:p w14:paraId="6090D6B0" w14:textId="77777777" w:rsidR="00195D52" w:rsidRPr="00053A79" w:rsidRDefault="00195D52" w:rsidP="00B76388"/>
    <w:p w14:paraId="2F891168" w14:textId="77777777" w:rsidR="00195D52" w:rsidRPr="00053A79" w:rsidRDefault="00195D52" w:rsidP="00B76388"/>
    <w:p w14:paraId="386D7E33" w14:textId="77777777" w:rsidR="00195D52" w:rsidRPr="00053A79" w:rsidRDefault="00195D52" w:rsidP="00B76388"/>
    <w:p w14:paraId="5B8F45F0" w14:textId="77777777" w:rsidR="00195D52" w:rsidRPr="00053A79" w:rsidRDefault="00195D52" w:rsidP="00B76388"/>
    <w:p w14:paraId="227AF91B" w14:textId="77777777" w:rsidR="00195D52" w:rsidRPr="00053A79" w:rsidRDefault="00195D52" w:rsidP="00B76388"/>
    <w:p w14:paraId="62B35061" w14:textId="77777777" w:rsidR="00195D52" w:rsidRPr="00053A79" w:rsidRDefault="00195D52" w:rsidP="00B76388"/>
    <w:p w14:paraId="141F95B2" w14:textId="77777777" w:rsidR="00195D52" w:rsidRPr="00053A79" w:rsidRDefault="00195D52" w:rsidP="00B76388"/>
    <w:p w14:paraId="1ABE9C31" w14:textId="77777777" w:rsidR="00E9498E" w:rsidRPr="00053A79" w:rsidRDefault="00E9498E" w:rsidP="00B76388"/>
    <w:p w14:paraId="1D7AC511" w14:textId="77777777" w:rsidR="00E9498E" w:rsidRPr="00053A79" w:rsidRDefault="00E9498E" w:rsidP="00B76388"/>
    <w:p w14:paraId="09E6D8AC" w14:textId="77777777" w:rsidR="00E9498E" w:rsidRPr="00053A79" w:rsidRDefault="00E9498E" w:rsidP="00B76388"/>
    <w:p w14:paraId="7812FA80" w14:textId="77777777" w:rsidR="00B42DCA" w:rsidRPr="00053A79" w:rsidRDefault="00B42DCA" w:rsidP="00B76388"/>
    <w:p w14:paraId="0B20ED4D" w14:textId="77777777" w:rsidR="00B42DCA" w:rsidRPr="00053A79" w:rsidRDefault="00B42DCA" w:rsidP="00B76388"/>
    <w:p w14:paraId="093C4C90" w14:textId="77777777" w:rsidR="00E9498E" w:rsidRPr="00053A79" w:rsidRDefault="00E9498E" w:rsidP="00B76388"/>
    <w:p w14:paraId="6951DC85" w14:textId="77777777" w:rsidR="00E9498E" w:rsidRPr="00053A79" w:rsidRDefault="00E9498E" w:rsidP="00B76388"/>
    <w:p w14:paraId="0485BA9A" w14:textId="77777777" w:rsidR="00B42DCA" w:rsidRPr="00053A79" w:rsidRDefault="00B42DCA" w:rsidP="00B76388"/>
    <w:p w14:paraId="19546915" w14:textId="77777777" w:rsidR="00B42DCA" w:rsidRPr="00053A79" w:rsidRDefault="00B42DCA" w:rsidP="00B76388"/>
    <w:p w14:paraId="56501AE0" w14:textId="77777777" w:rsidR="00B42DCA" w:rsidRPr="00053A79" w:rsidRDefault="00B42DCA" w:rsidP="00B76388"/>
    <w:p w14:paraId="5A23F1D1" w14:textId="77777777" w:rsidR="00E9498E" w:rsidRPr="00053A79" w:rsidRDefault="00E9498E" w:rsidP="00B76388"/>
    <w:p w14:paraId="3000D517" w14:textId="77777777" w:rsidR="00326550" w:rsidRPr="00053A79" w:rsidRDefault="00326550" w:rsidP="00B76388"/>
    <w:p w14:paraId="2AFB97FE" w14:textId="175EFECF" w:rsidR="00326550" w:rsidRDefault="00326550" w:rsidP="00B76388"/>
    <w:p w14:paraId="326205A5" w14:textId="757F587D" w:rsidR="00E248E2" w:rsidRDefault="00E248E2" w:rsidP="00B76388"/>
    <w:p w14:paraId="3172B38A" w14:textId="77777777" w:rsidR="00E248E2" w:rsidRPr="00053A79" w:rsidRDefault="00E248E2" w:rsidP="00B76388"/>
    <w:p w14:paraId="1102AD70" w14:textId="77777777" w:rsidR="00195D52" w:rsidRPr="00053A79" w:rsidRDefault="00195D52" w:rsidP="00B76388"/>
    <w:p w14:paraId="15EDBD18" w14:textId="77777777" w:rsidR="00195D52" w:rsidRDefault="00195D52" w:rsidP="00B76388"/>
    <w:p w14:paraId="2BB3A745" w14:textId="77777777" w:rsidR="00227311" w:rsidRPr="00053A79" w:rsidRDefault="00227311" w:rsidP="00B76388"/>
    <w:p w14:paraId="6E828B8C" w14:textId="1FE3A0FB" w:rsidR="00195D52" w:rsidRPr="00FD2238" w:rsidRDefault="00195D52" w:rsidP="00025632">
      <w:pPr>
        <w:jc w:val="center"/>
      </w:pPr>
      <w:r w:rsidRPr="00053A79">
        <w:rPr>
          <w:sz w:val="28"/>
          <w:szCs w:val="28"/>
        </w:rPr>
        <w:t>20</w:t>
      </w:r>
      <w:r w:rsidR="001C4023">
        <w:rPr>
          <w:sz w:val="28"/>
          <w:szCs w:val="28"/>
        </w:rPr>
        <w:t>2</w:t>
      </w:r>
      <w:r w:rsidR="00713780">
        <w:rPr>
          <w:sz w:val="28"/>
          <w:szCs w:val="28"/>
        </w:rPr>
        <w:t>5</w:t>
      </w:r>
      <w:r w:rsidR="00AE057A">
        <w:rPr>
          <w:sz w:val="28"/>
          <w:szCs w:val="28"/>
        </w:rPr>
        <w:t xml:space="preserve"> </w:t>
      </w:r>
      <w:r w:rsidR="002A4AF0" w:rsidRPr="00053A79">
        <w:rPr>
          <w:sz w:val="28"/>
          <w:szCs w:val="28"/>
        </w:rPr>
        <w:t>г.</w:t>
      </w:r>
      <w:r w:rsidRPr="00053A79">
        <w:br w:type="page"/>
      </w:r>
      <w:r w:rsidRPr="00FD2238">
        <w:lastRenderedPageBreak/>
        <w:t>Техническо</w:t>
      </w:r>
      <w:r w:rsidR="00E543E4" w:rsidRPr="00FD2238">
        <w:t>е</w:t>
      </w:r>
      <w:r w:rsidRPr="00FD2238">
        <w:t xml:space="preserve"> задани</w:t>
      </w:r>
      <w:r w:rsidR="00E543E4" w:rsidRPr="00FD2238">
        <w:t>е</w:t>
      </w:r>
    </w:p>
    <w:p w14:paraId="2130659C" w14:textId="5E01A9A5" w:rsidR="00E543E4" w:rsidRDefault="00E543E4" w:rsidP="00025632">
      <w:pPr>
        <w:jc w:val="center"/>
      </w:pPr>
      <w:r w:rsidRPr="00FD2238">
        <w:t xml:space="preserve">на </w:t>
      </w:r>
      <w:r w:rsidR="00BD146E">
        <w:t>поставку</w:t>
      </w:r>
      <w:r w:rsidR="00C6257E">
        <w:t xml:space="preserve"> геодезического оборудования</w:t>
      </w:r>
      <w:r w:rsidR="00777033" w:rsidRPr="00FD2238">
        <w:t>.</w:t>
      </w:r>
    </w:p>
    <w:p w14:paraId="22D8EC64" w14:textId="77777777" w:rsidR="000F77CE" w:rsidRPr="00FD2238" w:rsidRDefault="000F77CE" w:rsidP="000F77CE"/>
    <w:p w14:paraId="79175A80" w14:textId="77777777" w:rsidR="00DA0188" w:rsidRDefault="00DA0188" w:rsidP="00025632">
      <w:pPr>
        <w:jc w:val="both"/>
      </w:pPr>
    </w:p>
    <w:p w14:paraId="0FF7EAF9" w14:textId="77777777" w:rsidR="00DA0188" w:rsidRPr="00FD2238" w:rsidRDefault="00DA0188" w:rsidP="00025632">
      <w:pPr>
        <w:jc w:val="both"/>
      </w:pPr>
    </w:p>
    <w:p w14:paraId="34FDF959" w14:textId="77777777" w:rsidR="00195D52" w:rsidRPr="00FD2238" w:rsidRDefault="00195D52" w:rsidP="00025632">
      <w:pPr>
        <w:jc w:val="center"/>
      </w:pPr>
      <w:r w:rsidRPr="00FD2238">
        <w:t>СОДЕРЖАНИЕ</w:t>
      </w:r>
    </w:p>
    <w:p w14:paraId="0E53893A" w14:textId="77777777" w:rsidR="00B42DCA" w:rsidRPr="00FD2238" w:rsidRDefault="00B42DCA" w:rsidP="00025632"/>
    <w:p w14:paraId="35C42AE5" w14:textId="77777777" w:rsidR="00195D52" w:rsidRPr="00FD2238" w:rsidRDefault="00025632" w:rsidP="000364A7">
      <w:pPr>
        <w:jc w:val="both"/>
      </w:pPr>
      <w:r w:rsidRPr="00FD2238">
        <w:t>РАЗДЕЛ</w:t>
      </w:r>
      <w:r w:rsidR="00464CE2">
        <w:t> </w:t>
      </w:r>
      <w:r w:rsidRPr="00FD2238">
        <w:t>1.</w:t>
      </w:r>
      <w:r w:rsidR="00464CE2">
        <w:t> </w:t>
      </w:r>
      <w:r w:rsidRPr="00FD2238">
        <w:t>ОБЩИЕ СВЕДЕНИЯ</w:t>
      </w:r>
    </w:p>
    <w:p w14:paraId="41AE6F34" w14:textId="77777777" w:rsidR="00195D52" w:rsidRPr="00FD2238" w:rsidRDefault="00195D52" w:rsidP="000364A7">
      <w:pPr>
        <w:ind w:left="709"/>
        <w:jc w:val="both"/>
      </w:pPr>
      <w:r w:rsidRPr="00FD2238">
        <w:t>Подраздел</w:t>
      </w:r>
      <w:r w:rsidR="00464CE2">
        <w:t> </w:t>
      </w:r>
      <w:r w:rsidRPr="00FD2238">
        <w:t>1.1</w:t>
      </w:r>
      <w:r w:rsidR="00464CE2">
        <w:t> </w:t>
      </w:r>
      <w:r w:rsidRPr="00FD2238">
        <w:t xml:space="preserve">Наименование </w:t>
      </w:r>
    </w:p>
    <w:p w14:paraId="5BECF9D4" w14:textId="77777777" w:rsidR="00195D52" w:rsidRPr="00FD2238" w:rsidRDefault="00195D52" w:rsidP="000364A7">
      <w:pPr>
        <w:ind w:left="709"/>
        <w:jc w:val="both"/>
      </w:pPr>
      <w:r w:rsidRPr="00FD2238">
        <w:t>Подраздел</w:t>
      </w:r>
      <w:r w:rsidR="00464CE2">
        <w:t> </w:t>
      </w:r>
      <w:r w:rsidRPr="00FD2238">
        <w:t>1.2</w:t>
      </w:r>
      <w:r w:rsidR="00464CE2">
        <w:t> </w:t>
      </w:r>
      <w:r w:rsidRPr="00FD2238">
        <w:t>Сведения о новизне</w:t>
      </w:r>
    </w:p>
    <w:p w14:paraId="12D1EFEF" w14:textId="0221A24C" w:rsidR="00195D52" w:rsidRPr="00FD2238" w:rsidRDefault="00195D52" w:rsidP="000364A7">
      <w:pPr>
        <w:ind w:left="709"/>
        <w:jc w:val="both"/>
      </w:pPr>
      <w:r w:rsidRPr="00FD2238">
        <w:t>Подраздел</w:t>
      </w:r>
      <w:r w:rsidR="00464CE2">
        <w:t> </w:t>
      </w:r>
      <w:r w:rsidRPr="00FD2238">
        <w:t>1.</w:t>
      </w:r>
      <w:r w:rsidR="00713780">
        <w:t>3</w:t>
      </w:r>
      <w:r w:rsidR="00464CE2">
        <w:t> </w:t>
      </w:r>
      <w:r w:rsidRPr="00FD2238">
        <w:t>Код ОКП</w:t>
      </w:r>
      <w:r w:rsidR="00957B43" w:rsidRPr="00FD2238">
        <w:t>Д</w:t>
      </w:r>
      <w:r w:rsidR="00DC47BD">
        <w:t xml:space="preserve"> </w:t>
      </w:r>
      <w:r w:rsidR="00957B43" w:rsidRPr="00FD2238">
        <w:t>2</w:t>
      </w:r>
    </w:p>
    <w:p w14:paraId="1AEE59B4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2.</w:t>
      </w:r>
      <w:r w:rsidR="00464CE2">
        <w:t> </w:t>
      </w:r>
      <w:r w:rsidRPr="00FD2238">
        <w:t>ОБЛАСТЬ ПРИМЕНЕНИЯ</w:t>
      </w:r>
    </w:p>
    <w:p w14:paraId="44F3FE02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3.</w:t>
      </w:r>
      <w:r w:rsidR="00464CE2">
        <w:t> </w:t>
      </w:r>
      <w:r w:rsidRPr="00FD2238">
        <w:t>УСЛОВИЯ ЭКСПЛУАТАЦИИ</w:t>
      </w:r>
    </w:p>
    <w:p w14:paraId="5F6469FB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4.</w:t>
      </w:r>
      <w:r w:rsidR="00464CE2">
        <w:t> </w:t>
      </w:r>
      <w:r w:rsidRPr="00FD2238">
        <w:t>ТЕХНИЧЕСКИЕ ТРЕБОВАНИЯ</w:t>
      </w:r>
    </w:p>
    <w:p w14:paraId="2A429CD9" w14:textId="77777777" w:rsidR="00195D52" w:rsidRPr="00FD2238" w:rsidRDefault="00195D52" w:rsidP="000364A7">
      <w:pPr>
        <w:ind w:left="709"/>
        <w:jc w:val="both"/>
      </w:pPr>
      <w:r w:rsidRPr="00FD2238">
        <w:t>Подраздел</w:t>
      </w:r>
      <w:r w:rsidR="00464CE2">
        <w:t> </w:t>
      </w:r>
      <w:r w:rsidRPr="00FD2238">
        <w:t>4.1</w:t>
      </w:r>
      <w:r w:rsidR="00464CE2">
        <w:t> </w:t>
      </w:r>
      <w:r w:rsidRPr="00FD2238">
        <w:t xml:space="preserve">Технические, функциональные и качественные характеристики (потребительские свойства) товаров </w:t>
      </w:r>
    </w:p>
    <w:p w14:paraId="5888026E" w14:textId="77777777" w:rsidR="00195D52" w:rsidRPr="00FD2238" w:rsidRDefault="00195D52" w:rsidP="000364A7">
      <w:pPr>
        <w:ind w:left="709"/>
        <w:jc w:val="both"/>
      </w:pPr>
      <w:r w:rsidRPr="00FD2238">
        <w:t>Подраздел</w:t>
      </w:r>
      <w:r w:rsidR="00464CE2">
        <w:t> </w:t>
      </w:r>
      <w:r w:rsidRPr="00FD2238">
        <w:t>4.2</w:t>
      </w:r>
      <w:r w:rsidR="00464CE2">
        <w:t> </w:t>
      </w:r>
      <w:r w:rsidRPr="00FD2238">
        <w:t xml:space="preserve">Требования к надежности </w:t>
      </w:r>
    </w:p>
    <w:p w14:paraId="74D20861" w14:textId="77777777" w:rsidR="00195D52" w:rsidRPr="00FD2238" w:rsidRDefault="00195D52" w:rsidP="000364A7">
      <w:pPr>
        <w:ind w:left="709"/>
        <w:jc w:val="both"/>
      </w:pPr>
      <w:r w:rsidRPr="00FD2238">
        <w:t>Подраздел</w:t>
      </w:r>
      <w:r w:rsidR="00464CE2">
        <w:t> </w:t>
      </w:r>
      <w:r w:rsidRPr="00FD2238">
        <w:t>4.3</w:t>
      </w:r>
      <w:r w:rsidR="00464CE2">
        <w:t> </w:t>
      </w:r>
      <w:r w:rsidRPr="00FD2238">
        <w:t>Требования к составным частям, исходным и эксплуатационным материалам</w:t>
      </w:r>
    </w:p>
    <w:p w14:paraId="389869F3" w14:textId="77777777" w:rsidR="00195D52" w:rsidRPr="00FD2238" w:rsidRDefault="00195D52" w:rsidP="000364A7">
      <w:pPr>
        <w:ind w:left="709"/>
        <w:jc w:val="both"/>
      </w:pPr>
      <w:r w:rsidRPr="00FD2238">
        <w:t>Подраздел</w:t>
      </w:r>
      <w:r w:rsidR="00464CE2">
        <w:t> </w:t>
      </w:r>
      <w:r w:rsidRPr="00FD2238">
        <w:t>4.4</w:t>
      </w:r>
      <w:r w:rsidR="00464CE2">
        <w:t> </w:t>
      </w:r>
      <w:r w:rsidRPr="00FD2238">
        <w:t xml:space="preserve">Требования к маркировке </w:t>
      </w:r>
    </w:p>
    <w:p w14:paraId="4A255ABB" w14:textId="77777777" w:rsidR="00195D52" w:rsidRPr="00FD2238" w:rsidRDefault="00195D52" w:rsidP="000364A7">
      <w:pPr>
        <w:ind w:left="709"/>
        <w:jc w:val="both"/>
      </w:pPr>
      <w:r w:rsidRPr="00FD2238">
        <w:t>Подраздел</w:t>
      </w:r>
      <w:r w:rsidR="00464CE2">
        <w:t> </w:t>
      </w:r>
      <w:r w:rsidRPr="00FD2238">
        <w:t>4.5</w:t>
      </w:r>
      <w:r w:rsidR="00464CE2">
        <w:t> </w:t>
      </w:r>
      <w:r w:rsidRPr="00FD2238">
        <w:t>Требования к упаковке</w:t>
      </w:r>
    </w:p>
    <w:p w14:paraId="16168E67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5.</w:t>
      </w:r>
      <w:r w:rsidR="00464CE2">
        <w:t> </w:t>
      </w:r>
      <w:r w:rsidRPr="00FD2238">
        <w:t>ТРЕБОВАНИЯ ПО ПРАВИЛАМ СДАЧИ И ПРИЕМКИ</w:t>
      </w:r>
    </w:p>
    <w:p w14:paraId="7A61D06B" w14:textId="77777777" w:rsidR="00195D52" w:rsidRPr="00FD2238" w:rsidRDefault="00195D52" w:rsidP="000364A7">
      <w:pPr>
        <w:ind w:left="709"/>
        <w:jc w:val="both"/>
      </w:pPr>
      <w:r w:rsidRPr="00FD2238">
        <w:t>Подраздел</w:t>
      </w:r>
      <w:r w:rsidR="00464CE2">
        <w:t> </w:t>
      </w:r>
      <w:r w:rsidRPr="00FD2238">
        <w:t>5.1</w:t>
      </w:r>
      <w:r w:rsidR="00464CE2">
        <w:t> </w:t>
      </w:r>
      <w:r w:rsidRPr="00FD2238">
        <w:t>Порядок сдачи и приемки</w:t>
      </w:r>
    </w:p>
    <w:p w14:paraId="15859242" w14:textId="77777777" w:rsidR="00195D52" w:rsidRPr="00FD2238" w:rsidRDefault="00195D52" w:rsidP="000364A7">
      <w:pPr>
        <w:ind w:left="709"/>
        <w:jc w:val="both"/>
      </w:pPr>
      <w:r w:rsidRPr="00FD2238">
        <w:t>Подраздел</w:t>
      </w:r>
      <w:r w:rsidR="00464CE2">
        <w:t> </w:t>
      </w:r>
      <w:r w:rsidRPr="00FD2238">
        <w:t>5.2</w:t>
      </w:r>
      <w:r w:rsidR="00464CE2">
        <w:t> </w:t>
      </w:r>
      <w:r w:rsidRPr="00FD2238">
        <w:t>Требования по передаче покупателю технических и иных документов при поставке товаров</w:t>
      </w:r>
    </w:p>
    <w:p w14:paraId="4048AB58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6.</w:t>
      </w:r>
      <w:r w:rsidR="00464CE2">
        <w:t> </w:t>
      </w:r>
      <w:r w:rsidRPr="00FD2238">
        <w:t>ТРЕБОВАНИЯ К ТРАНСПОРТИРОВАНИЮ</w:t>
      </w:r>
    </w:p>
    <w:p w14:paraId="3EE21FBE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7.</w:t>
      </w:r>
      <w:r w:rsidR="00464CE2">
        <w:t> </w:t>
      </w:r>
      <w:r w:rsidRPr="00FD2238">
        <w:t>ТРЕБОВАНИЯ К ХРАНЕНИЮ</w:t>
      </w:r>
    </w:p>
    <w:p w14:paraId="03E88E86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8.</w:t>
      </w:r>
      <w:r w:rsidR="00464CE2">
        <w:t> </w:t>
      </w:r>
      <w:r w:rsidRPr="00FD2238">
        <w:t>ТРЕБОВАНИЯ К ОБЪЕМУ И/ИЛИ СРОКУ ПРЕДОСТАВЛЕНИЯ ГАРАНТИЙ</w:t>
      </w:r>
    </w:p>
    <w:p w14:paraId="0BB05DA2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9.</w:t>
      </w:r>
      <w:r w:rsidR="00464CE2">
        <w:t> </w:t>
      </w:r>
      <w:r w:rsidRPr="00FD2238">
        <w:t>ТРЕБОВАНИЯ К ОБСЛУЖИВАНИЮ</w:t>
      </w:r>
    </w:p>
    <w:p w14:paraId="0804D71D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10.</w:t>
      </w:r>
      <w:r w:rsidR="00464CE2">
        <w:t> </w:t>
      </w:r>
      <w:r w:rsidRPr="00FD2238">
        <w:t>ЭКОЛОГИЧЕСКИЕ ТРЕБОВАНИЯ</w:t>
      </w:r>
    </w:p>
    <w:p w14:paraId="3CBD1D0C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11.</w:t>
      </w:r>
      <w:r w:rsidR="00464CE2">
        <w:t> </w:t>
      </w:r>
      <w:r w:rsidRPr="00FD2238">
        <w:t>ТРЕБОВАНИЯ ПО БЕЗОПАСНОСТИ</w:t>
      </w:r>
    </w:p>
    <w:p w14:paraId="3E1020F6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12.</w:t>
      </w:r>
      <w:r w:rsidR="00464CE2">
        <w:t> </w:t>
      </w:r>
      <w:r w:rsidRPr="00FD2238">
        <w:t>ТРЕБОВАНИЯ К КАЧЕСТВУ</w:t>
      </w:r>
    </w:p>
    <w:p w14:paraId="0BCD61C6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13.</w:t>
      </w:r>
      <w:r w:rsidR="00464CE2">
        <w:t> </w:t>
      </w:r>
      <w:r w:rsidRPr="00FD2238">
        <w:t>ДОПОЛНИТЕЛЬНЫЕ (ИНЫЕ) ТРЕБОВАНИЯ</w:t>
      </w:r>
    </w:p>
    <w:p w14:paraId="612CABB0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14.</w:t>
      </w:r>
      <w:r w:rsidR="00464CE2">
        <w:t> </w:t>
      </w:r>
      <w:r w:rsidRPr="00FD2238">
        <w:t>ТРЕБОВАНИЯ К КОЛИЧЕСТВУ И СРОКУ (ПЕРИОДИЧНОСТИ) ПОСТАВКИ</w:t>
      </w:r>
    </w:p>
    <w:p w14:paraId="09C37913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15.</w:t>
      </w:r>
      <w:r w:rsidR="00464CE2">
        <w:t> </w:t>
      </w:r>
      <w:r w:rsidRPr="00FD2238">
        <w:t>ТРЕ</w:t>
      </w:r>
      <w:r w:rsidR="00B42DCA" w:rsidRPr="00FD2238">
        <w:t xml:space="preserve">БОВАНИЕ К ФОРМЕ ПРЕДСТАВЛЯЕМОЙ </w:t>
      </w:r>
      <w:r w:rsidRPr="00FD2238">
        <w:t>ИНФОРМАЦИИ</w:t>
      </w:r>
    </w:p>
    <w:p w14:paraId="2B08843A" w14:textId="77777777" w:rsidR="00195D52" w:rsidRPr="00FD2238" w:rsidRDefault="00195D52" w:rsidP="000364A7">
      <w:pPr>
        <w:jc w:val="both"/>
      </w:pPr>
      <w:bookmarkStart w:id="0" w:name="OLE_LINK2"/>
      <w:bookmarkStart w:id="1" w:name="OLE_LINK3"/>
      <w:r w:rsidRPr="00FD2238">
        <w:t>РАЗДЕЛ</w:t>
      </w:r>
      <w:r w:rsidR="00464CE2">
        <w:t> </w:t>
      </w:r>
      <w:r w:rsidRPr="00FD2238">
        <w:t>16.</w:t>
      </w:r>
      <w:r w:rsidR="00464CE2">
        <w:t> </w:t>
      </w:r>
      <w:r w:rsidRPr="00FD2238">
        <w:t>ПЕРЕЧЕНЬ ПРИНЯТЫХ СОКРАЩЕНИЙ</w:t>
      </w:r>
    </w:p>
    <w:bookmarkEnd w:id="0"/>
    <w:bookmarkEnd w:id="1"/>
    <w:p w14:paraId="00C57300" w14:textId="77777777" w:rsidR="00195D52" w:rsidRPr="00FD2238" w:rsidRDefault="00195D52" w:rsidP="000364A7">
      <w:pPr>
        <w:jc w:val="both"/>
      </w:pPr>
      <w:r w:rsidRPr="00FD2238">
        <w:t>РАЗДЕЛ</w:t>
      </w:r>
      <w:r w:rsidR="00464CE2">
        <w:t> </w:t>
      </w:r>
      <w:r w:rsidRPr="00FD2238">
        <w:t>17.</w:t>
      </w:r>
      <w:r w:rsidR="00464CE2">
        <w:t> </w:t>
      </w:r>
      <w:r w:rsidRPr="00FD2238">
        <w:t>ПЕРЕЧЕНЬ ПРИЛОЖЕНИЙ</w:t>
      </w:r>
    </w:p>
    <w:p w14:paraId="31D976E1" w14:textId="77777777" w:rsidR="00FE4B5D" w:rsidRPr="00A33045" w:rsidRDefault="00FE4B5D" w:rsidP="00025632">
      <w:pPr>
        <w:rPr>
          <w:sz w:val="4"/>
          <w:szCs w:val="4"/>
        </w:rPr>
      </w:pPr>
      <w:r w:rsidRPr="00A33045">
        <w:rPr>
          <w:sz w:val="4"/>
          <w:szCs w:val="4"/>
        </w:rPr>
        <w:br w:type="page"/>
      </w:r>
    </w:p>
    <w:p w14:paraId="7EB27233" w14:textId="77777777" w:rsidR="00195D52" w:rsidRPr="00053A79" w:rsidRDefault="00195D52" w:rsidP="00B76388">
      <w:pPr>
        <w:jc w:val="center"/>
      </w:pPr>
      <w:r w:rsidRPr="00053A79">
        <w:lastRenderedPageBreak/>
        <w:t>РАЗДЕЛ 1. ОБЩИЕ СВЕДЕНИЯ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559"/>
      </w:tblGrid>
      <w:tr w:rsidR="00195D52" w:rsidRPr="00AE057A" w14:paraId="45142283" w14:textId="77777777" w:rsidTr="0011769B">
        <w:trPr>
          <w:trHeight w:val="7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3F96A" w14:textId="77777777" w:rsidR="00195D52" w:rsidRPr="00AE057A" w:rsidRDefault="00195D52" w:rsidP="00B76388">
            <w:pPr>
              <w:jc w:val="center"/>
            </w:pPr>
            <w:r w:rsidRPr="00AE057A">
              <w:rPr>
                <w:sz w:val="22"/>
                <w:szCs w:val="22"/>
              </w:rPr>
              <w:t>Подраздел 1.1 Наименование</w:t>
            </w:r>
          </w:p>
        </w:tc>
      </w:tr>
      <w:tr w:rsidR="00195D52" w:rsidRPr="00AE057A" w14:paraId="3F0F1A67" w14:textId="77777777" w:rsidTr="0011769B">
        <w:trPr>
          <w:trHeight w:val="3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E9D" w14:textId="29891FBA" w:rsidR="003B296D" w:rsidRPr="00AE057A" w:rsidRDefault="00BD146E" w:rsidP="00D77F00">
            <w:r>
              <w:rPr>
                <w:sz w:val="22"/>
                <w:szCs w:val="22"/>
              </w:rPr>
              <w:t>Поставк</w:t>
            </w:r>
            <w:r w:rsidR="00D77F00">
              <w:rPr>
                <w:sz w:val="22"/>
                <w:szCs w:val="22"/>
              </w:rPr>
              <w:t>а</w:t>
            </w:r>
            <w:r w:rsidR="00487B3C" w:rsidRPr="00AE057A">
              <w:rPr>
                <w:sz w:val="22"/>
                <w:szCs w:val="22"/>
              </w:rPr>
              <w:t xml:space="preserve"> </w:t>
            </w:r>
            <w:r w:rsidR="00C6257E" w:rsidRPr="00AE057A">
              <w:rPr>
                <w:sz w:val="22"/>
                <w:szCs w:val="22"/>
              </w:rPr>
              <w:t>геодезического оборудования</w:t>
            </w:r>
            <w:r w:rsidR="00F969CB" w:rsidRPr="00AE057A">
              <w:rPr>
                <w:sz w:val="22"/>
                <w:szCs w:val="22"/>
              </w:rPr>
              <w:t>.</w:t>
            </w:r>
          </w:p>
        </w:tc>
      </w:tr>
      <w:tr w:rsidR="00195D52" w:rsidRPr="00AE057A" w14:paraId="34E4D44C" w14:textId="77777777" w:rsidTr="0011769B">
        <w:trPr>
          <w:trHeight w:val="8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B231" w14:textId="77777777" w:rsidR="00195D52" w:rsidRPr="00AE057A" w:rsidRDefault="00195D52" w:rsidP="00B76388">
            <w:pPr>
              <w:jc w:val="center"/>
            </w:pPr>
            <w:bookmarkStart w:id="2" w:name="_Hlk356466017"/>
            <w:r w:rsidRPr="00AE057A">
              <w:rPr>
                <w:sz w:val="22"/>
                <w:szCs w:val="22"/>
              </w:rPr>
              <w:t>Подраздел 1.2 Сведения о новизне</w:t>
            </w:r>
          </w:p>
        </w:tc>
      </w:tr>
      <w:tr w:rsidR="00195D52" w:rsidRPr="00AE057A" w14:paraId="1F32F1EF" w14:textId="77777777" w:rsidTr="0011769B">
        <w:trPr>
          <w:trHeight w:val="39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B5B" w14:textId="016A8D29" w:rsidR="00D50E56" w:rsidRPr="00AE057A" w:rsidRDefault="00D50E56" w:rsidP="00D77F00">
            <w:pPr>
              <w:jc w:val="both"/>
            </w:pPr>
            <w:r w:rsidRPr="00AE057A">
              <w:rPr>
                <w:sz w:val="22"/>
                <w:szCs w:val="22"/>
              </w:rPr>
              <w:t>Поставляемый товар должен быть новым (</w:t>
            </w:r>
            <w:r w:rsidR="008769C3" w:rsidRPr="00AE057A">
              <w:rPr>
                <w:sz w:val="22"/>
                <w:szCs w:val="22"/>
              </w:rPr>
              <w:t>который не был в употреблении, в ремонте, в консервации, в том числе не был восстановлен, у которого не была осуществлена замена составных частей, не были восстановлены потребительские свойства</w:t>
            </w:r>
            <w:r w:rsidR="00D77F00">
              <w:rPr>
                <w:sz w:val="22"/>
                <w:szCs w:val="22"/>
              </w:rPr>
              <w:t>)</w:t>
            </w:r>
            <w:r w:rsidRPr="00AE057A">
              <w:rPr>
                <w:sz w:val="22"/>
                <w:szCs w:val="22"/>
              </w:rPr>
              <w:t xml:space="preserve">, </w:t>
            </w:r>
            <w:r w:rsidR="00BF708C" w:rsidRPr="00AE057A">
              <w:rPr>
                <w:sz w:val="22"/>
                <w:szCs w:val="22"/>
              </w:rPr>
              <w:t xml:space="preserve">должен быть </w:t>
            </w:r>
            <w:r w:rsidRPr="00AE057A">
              <w:rPr>
                <w:sz w:val="22"/>
                <w:szCs w:val="22"/>
              </w:rPr>
              <w:t>свободным от прав третьих лиц, в целом готовым к эксплуат</w:t>
            </w:r>
            <w:r w:rsidR="00756EBA" w:rsidRPr="00AE057A">
              <w:rPr>
                <w:sz w:val="22"/>
                <w:szCs w:val="22"/>
              </w:rPr>
              <w:t>ации.</w:t>
            </w:r>
          </w:p>
        </w:tc>
      </w:tr>
      <w:bookmarkEnd w:id="2"/>
      <w:tr w:rsidR="00195D52" w:rsidRPr="00AE057A" w14:paraId="09F5736A" w14:textId="77777777" w:rsidTr="0011769B">
        <w:trPr>
          <w:trHeight w:val="7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1271" w14:textId="70363ABD" w:rsidR="00195D52" w:rsidRPr="00AE057A" w:rsidRDefault="00195D52" w:rsidP="00B76388">
            <w:pPr>
              <w:jc w:val="center"/>
            </w:pPr>
            <w:r w:rsidRPr="00AE057A">
              <w:rPr>
                <w:sz w:val="22"/>
                <w:szCs w:val="22"/>
              </w:rPr>
              <w:t>Подраздел 1.</w:t>
            </w:r>
            <w:r w:rsidR="00713780">
              <w:rPr>
                <w:sz w:val="22"/>
                <w:szCs w:val="22"/>
              </w:rPr>
              <w:t>3</w:t>
            </w:r>
            <w:r w:rsidRPr="00AE057A">
              <w:rPr>
                <w:sz w:val="22"/>
                <w:szCs w:val="22"/>
              </w:rPr>
              <w:t xml:space="preserve"> Код ОКП</w:t>
            </w:r>
            <w:r w:rsidR="00957B43" w:rsidRPr="00AE057A">
              <w:rPr>
                <w:sz w:val="22"/>
                <w:szCs w:val="22"/>
              </w:rPr>
              <w:t>Д</w:t>
            </w:r>
            <w:r w:rsidR="00DC47BD" w:rsidRPr="00AE057A">
              <w:rPr>
                <w:sz w:val="22"/>
                <w:szCs w:val="22"/>
              </w:rPr>
              <w:t xml:space="preserve"> </w:t>
            </w:r>
            <w:r w:rsidR="00957B43" w:rsidRPr="00AE057A">
              <w:rPr>
                <w:sz w:val="22"/>
                <w:szCs w:val="22"/>
              </w:rPr>
              <w:t>2</w:t>
            </w:r>
          </w:p>
        </w:tc>
      </w:tr>
      <w:tr w:rsidR="001F32A7" w:rsidRPr="00AE057A" w14:paraId="3D4F66D9" w14:textId="77777777" w:rsidTr="003C2E5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4E73" w14:textId="77777777" w:rsidR="00FD2238" w:rsidRPr="00AE057A" w:rsidRDefault="00FD2238" w:rsidP="00B76388">
            <w:pPr>
              <w:jc w:val="center"/>
            </w:pPr>
            <w:r w:rsidRPr="00AE057A">
              <w:rPr>
                <w:sz w:val="22"/>
                <w:szCs w:val="22"/>
              </w:rPr>
              <w:t>№</w:t>
            </w:r>
          </w:p>
          <w:p w14:paraId="05235A50" w14:textId="77777777" w:rsidR="001F32A7" w:rsidRPr="00AE057A" w:rsidRDefault="00DD0712" w:rsidP="00B76388">
            <w:pPr>
              <w:jc w:val="center"/>
            </w:pPr>
            <w:r w:rsidRPr="00AE057A">
              <w:rPr>
                <w:sz w:val="22"/>
                <w:szCs w:val="22"/>
              </w:rPr>
              <w:t>п/п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5BF2" w14:textId="77777777" w:rsidR="001F32A7" w:rsidRPr="00AE057A" w:rsidRDefault="001F32A7" w:rsidP="00B76388">
            <w:pPr>
              <w:jc w:val="center"/>
            </w:pPr>
            <w:r w:rsidRPr="00AE057A">
              <w:rPr>
                <w:sz w:val="22"/>
                <w:szCs w:val="22"/>
              </w:rPr>
              <w:t>Наименование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252F" w14:textId="77777777" w:rsidR="001F32A7" w:rsidRPr="00AE057A" w:rsidRDefault="001F32A7" w:rsidP="00B76388">
            <w:pPr>
              <w:jc w:val="center"/>
            </w:pPr>
            <w:r w:rsidRPr="00AE057A">
              <w:rPr>
                <w:sz w:val="22"/>
                <w:szCs w:val="22"/>
              </w:rPr>
              <w:t>ОКПД</w:t>
            </w:r>
            <w:r w:rsidR="00DC47BD" w:rsidRPr="00AE057A">
              <w:rPr>
                <w:sz w:val="22"/>
                <w:szCs w:val="22"/>
              </w:rPr>
              <w:t xml:space="preserve"> </w:t>
            </w:r>
            <w:r w:rsidRPr="00AE057A">
              <w:rPr>
                <w:sz w:val="22"/>
                <w:szCs w:val="22"/>
              </w:rPr>
              <w:t>2</w:t>
            </w:r>
          </w:p>
        </w:tc>
      </w:tr>
      <w:tr w:rsidR="001F32A7" w:rsidRPr="00AE057A" w14:paraId="15E8BA22" w14:textId="77777777" w:rsidTr="003C2E5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674" w14:textId="18E50991" w:rsidR="001F32A7" w:rsidRPr="00AE057A" w:rsidRDefault="001F32A7" w:rsidP="00FB5C5C">
            <w:pPr>
              <w:pStyle w:val="ad"/>
              <w:numPr>
                <w:ilvl w:val="0"/>
                <w:numId w:val="3"/>
              </w:numPr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3EE5" w14:textId="21688B21" w:rsidR="001F32A7" w:rsidRPr="00AE057A" w:rsidRDefault="00C6257E" w:rsidP="00596A6C">
            <w:r w:rsidRPr="00AE057A">
              <w:rPr>
                <w:sz w:val="22"/>
                <w:szCs w:val="22"/>
              </w:rPr>
              <w:t>Инструменты и приборы геодезические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6FF" w14:textId="0F6D4B98" w:rsidR="001F32A7" w:rsidRPr="00AE057A" w:rsidRDefault="00C6257E" w:rsidP="00B76388">
            <w:pPr>
              <w:jc w:val="center"/>
            </w:pPr>
            <w:r w:rsidRPr="00AE057A">
              <w:rPr>
                <w:sz w:val="22"/>
                <w:szCs w:val="22"/>
              </w:rPr>
              <w:t>26.51.12.120</w:t>
            </w:r>
          </w:p>
        </w:tc>
      </w:tr>
    </w:tbl>
    <w:p w14:paraId="1C39677F" w14:textId="77777777" w:rsidR="00053A79" w:rsidRPr="0011769B" w:rsidRDefault="00053A79" w:rsidP="00053A79">
      <w:pPr>
        <w:rPr>
          <w:sz w:val="10"/>
          <w:szCs w:val="10"/>
        </w:rPr>
      </w:pPr>
    </w:p>
    <w:p w14:paraId="61442F01" w14:textId="77777777" w:rsidR="00195D52" w:rsidRPr="00053A79" w:rsidRDefault="00195D52" w:rsidP="00B76388">
      <w:pPr>
        <w:jc w:val="center"/>
      </w:pPr>
      <w:r w:rsidRPr="00053A79">
        <w:t>РАЗДЕЛ 2. ОБЛАСТЬ ПРИМЕНЕНИЯ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AE057A" w14:paraId="23CA1AE6" w14:textId="77777777" w:rsidTr="0011769B">
        <w:trPr>
          <w:trHeight w:val="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C183A" w14:textId="5C6087BC" w:rsidR="00195D52" w:rsidRPr="00AE057A" w:rsidRDefault="00C6257E" w:rsidP="00A66EEB">
            <w:pPr>
              <w:jc w:val="both"/>
            </w:pPr>
            <w:r w:rsidRPr="00AE057A">
              <w:rPr>
                <w:sz w:val="22"/>
                <w:szCs w:val="22"/>
              </w:rPr>
              <w:t xml:space="preserve">Геодезическое оборудование применяется </w:t>
            </w:r>
            <w:r w:rsidR="00AE057A" w:rsidRPr="00AE057A">
              <w:rPr>
                <w:sz w:val="22"/>
                <w:szCs w:val="22"/>
              </w:rPr>
              <w:t xml:space="preserve">для выполнения </w:t>
            </w:r>
            <w:r w:rsidR="00713780">
              <w:rPr>
                <w:sz w:val="22"/>
                <w:szCs w:val="22"/>
              </w:rPr>
              <w:t>геодезических и кадастровых</w:t>
            </w:r>
            <w:r w:rsidRPr="00AE057A">
              <w:rPr>
                <w:sz w:val="22"/>
                <w:szCs w:val="22"/>
              </w:rPr>
              <w:t xml:space="preserve"> работ </w:t>
            </w:r>
          </w:p>
        </w:tc>
      </w:tr>
    </w:tbl>
    <w:p w14:paraId="1B76BB61" w14:textId="77777777" w:rsidR="00053A79" w:rsidRPr="0011769B" w:rsidRDefault="00053A79" w:rsidP="00053A79">
      <w:pPr>
        <w:rPr>
          <w:sz w:val="10"/>
          <w:szCs w:val="10"/>
        </w:rPr>
      </w:pPr>
    </w:p>
    <w:p w14:paraId="34FF3934" w14:textId="77777777" w:rsidR="00195D52" w:rsidRPr="00053A79" w:rsidRDefault="00195D52" w:rsidP="00B76388">
      <w:pPr>
        <w:jc w:val="center"/>
      </w:pPr>
      <w:r w:rsidRPr="00053A79">
        <w:t>РАЗДЕЛ 3. УСЛОВИЯ ЭКСПЛУАТАЦИИ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DD3D75" w14:paraId="26CD72AD" w14:textId="77777777" w:rsidTr="0011769B">
        <w:trPr>
          <w:trHeight w:val="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6EE1" w14:textId="1C880CB6" w:rsidR="00A85AAD" w:rsidRPr="001713E2" w:rsidRDefault="00C6257E" w:rsidP="00183B68">
            <w:pPr>
              <w:jc w:val="both"/>
            </w:pPr>
            <w:r>
              <w:rPr>
                <w:sz w:val="22"/>
                <w:szCs w:val="22"/>
              </w:rPr>
              <w:t xml:space="preserve">Климатические </w:t>
            </w:r>
            <w:r w:rsidR="00A02EDF" w:rsidRPr="00DD3D75">
              <w:rPr>
                <w:sz w:val="22"/>
                <w:szCs w:val="22"/>
              </w:rPr>
              <w:t xml:space="preserve">условия эксплуатации: нормативный скоростной напор ветра 0,3 кПа, температура наружного воздуха </w:t>
            </w:r>
            <w:r w:rsidR="00713780" w:rsidRPr="00713780">
              <w:rPr>
                <w:sz w:val="22"/>
                <w:szCs w:val="22"/>
              </w:rPr>
              <w:t>от -20ºC до +50ºC</w:t>
            </w:r>
          </w:p>
        </w:tc>
      </w:tr>
    </w:tbl>
    <w:p w14:paraId="32B50E85" w14:textId="77777777" w:rsidR="003567CD" w:rsidRPr="0011769B" w:rsidRDefault="003567CD" w:rsidP="003567CD">
      <w:pPr>
        <w:rPr>
          <w:sz w:val="10"/>
          <w:szCs w:val="10"/>
        </w:rPr>
      </w:pPr>
    </w:p>
    <w:p w14:paraId="66FADC94" w14:textId="77777777" w:rsidR="00195D52" w:rsidRPr="00053A79" w:rsidRDefault="00195D52" w:rsidP="00B76388">
      <w:pPr>
        <w:jc w:val="center"/>
      </w:pPr>
      <w:r w:rsidRPr="00053A79">
        <w:t>РАЗДЕЛ 4. ТЕХНИЧЕСКИЕ ТРЕБОВАНИЯ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053A79" w14:paraId="62E1D293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18EB" w14:textId="77777777" w:rsidR="00195D52" w:rsidRPr="00FD2238" w:rsidRDefault="00195D52" w:rsidP="00B76388">
            <w:pPr>
              <w:jc w:val="center"/>
            </w:pPr>
            <w:r w:rsidRPr="00FD2238">
              <w:rPr>
                <w:sz w:val="22"/>
                <w:szCs w:val="22"/>
              </w:rPr>
              <w:t>Подраздел 4.1 Технические, функциональны</w:t>
            </w:r>
            <w:r w:rsidR="005A1AF8" w:rsidRPr="00FD2238">
              <w:rPr>
                <w:sz w:val="22"/>
                <w:szCs w:val="22"/>
              </w:rPr>
              <w:t>е и качественные характеристики</w:t>
            </w:r>
            <w:r w:rsidR="009E334D" w:rsidRPr="00FD2238">
              <w:rPr>
                <w:sz w:val="22"/>
                <w:szCs w:val="22"/>
              </w:rPr>
              <w:t xml:space="preserve"> </w:t>
            </w:r>
            <w:r w:rsidRPr="00FD2238">
              <w:rPr>
                <w:sz w:val="22"/>
                <w:szCs w:val="22"/>
              </w:rPr>
              <w:t>(потребительские свойства) товаров</w:t>
            </w:r>
          </w:p>
        </w:tc>
      </w:tr>
      <w:tr w:rsidR="00195D52" w:rsidRPr="00053A79" w14:paraId="02F21431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1D3" w14:textId="57542D0F" w:rsidR="006B4084" w:rsidRPr="00F84880" w:rsidRDefault="006B4084" w:rsidP="00B76388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1753"/>
              <w:gridCol w:w="7929"/>
            </w:tblGrid>
            <w:tr w:rsidR="00A37F0E" w:rsidRPr="00F84880" w14:paraId="7305FE37" w14:textId="77777777" w:rsidTr="00A66EEB">
              <w:tc>
                <w:tcPr>
                  <w:tcW w:w="582" w:type="dxa"/>
                  <w:shd w:val="clear" w:color="auto" w:fill="F2F2F2" w:themeFill="background1" w:themeFillShade="F2"/>
                  <w:vAlign w:val="center"/>
                </w:tcPr>
                <w:p w14:paraId="1213E05F" w14:textId="4672EB62" w:rsidR="00A37F0E" w:rsidRPr="00F84880" w:rsidRDefault="00A37F0E" w:rsidP="001D12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84880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753" w:type="dxa"/>
                  <w:shd w:val="clear" w:color="auto" w:fill="F2F2F2" w:themeFill="background1" w:themeFillShade="F2"/>
                  <w:vAlign w:val="center"/>
                </w:tcPr>
                <w:p w14:paraId="1F936412" w14:textId="67170933" w:rsidR="00A37F0E" w:rsidRPr="00F84880" w:rsidRDefault="00A37F0E" w:rsidP="001D12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84880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929" w:type="dxa"/>
                  <w:shd w:val="clear" w:color="auto" w:fill="F2F2F2" w:themeFill="background1" w:themeFillShade="F2"/>
                  <w:vAlign w:val="center"/>
                </w:tcPr>
                <w:p w14:paraId="7472CBEB" w14:textId="00B487AE" w:rsidR="00A37F0E" w:rsidRPr="00F84880" w:rsidRDefault="00A37F0E" w:rsidP="001D12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84880">
                    <w:rPr>
                      <w:b/>
                      <w:bCs/>
                      <w:sz w:val="20"/>
                      <w:szCs w:val="20"/>
                    </w:rPr>
                    <w:t>Основные технические характеристики</w:t>
                  </w:r>
                </w:p>
              </w:tc>
            </w:tr>
            <w:tr w:rsidR="00954C70" w:rsidRPr="00F84880" w14:paraId="04F3CCCD" w14:textId="77777777" w:rsidTr="00A66EEB">
              <w:tc>
                <w:tcPr>
                  <w:tcW w:w="582" w:type="dxa"/>
                  <w:shd w:val="clear" w:color="auto" w:fill="F2F2F2" w:themeFill="background1" w:themeFillShade="F2"/>
                  <w:vAlign w:val="center"/>
                </w:tcPr>
                <w:p w14:paraId="301888DA" w14:textId="0ACA3B0F" w:rsidR="00954C70" w:rsidRPr="00F84880" w:rsidRDefault="00954C70" w:rsidP="00954C7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753" w:type="dxa"/>
                  <w:shd w:val="clear" w:color="auto" w:fill="F2F2F2" w:themeFill="background1" w:themeFillShade="F2"/>
                  <w:vAlign w:val="center"/>
                </w:tcPr>
                <w:p w14:paraId="3846E6F7" w14:textId="4523D58E" w:rsidR="00954C70" w:rsidRPr="008463C7" w:rsidRDefault="008463C7" w:rsidP="008463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463C7">
                    <w:rPr>
                      <w:b/>
                      <w:sz w:val="20"/>
                      <w:szCs w:val="20"/>
                    </w:rPr>
                    <w:t xml:space="preserve">Комплект геодезического спутникового приемника </w:t>
                  </w:r>
                  <w:proofErr w:type="spellStart"/>
                  <w:r w:rsidRPr="008463C7">
                    <w:rPr>
                      <w:b/>
                      <w:sz w:val="20"/>
                      <w:szCs w:val="20"/>
                    </w:rPr>
                    <w:t>SinoGNSS</w:t>
                  </w:r>
                  <w:proofErr w:type="spellEnd"/>
                  <w:r w:rsidRPr="008463C7">
                    <w:rPr>
                      <w:b/>
                      <w:sz w:val="20"/>
                      <w:szCs w:val="20"/>
                    </w:rPr>
                    <w:t xml:space="preserve"> JUPITE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7929" w:type="dxa"/>
                  <w:shd w:val="clear" w:color="auto" w:fill="F2F2F2" w:themeFill="background1" w:themeFillShade="F2"/>
                  <w:vAlign w:val="center"/>
                </w:tcPr>
                <w:p w14:paraId="47466C50" w14:textId="694A9C8E" w:rsidR="00954C70" w:rsidRPr="00752D08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Количество каналов: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не менее</w:t>
                  </w:r>
                  <w:r w:rsidR="008463C7">
                    <w:rPr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1668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73B62149" w14:textId="77777777" w:rsid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Отслеживаемые сигналы: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GPS: L1C/A, L1C, L2C, L2P, L5; Beidou: B1l, B2l, B3l, B1C, B2a, B2b; GLONASS: G1, G2, G3; Galileo: E1, E5a, E5b, E6c, E5, AltBOC; QZSS: L1C/A, L1C, L2C, L5; IRNSS: L5; SBAS: L1C/A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2D27E0C3" w14:textId="77777777" w:rsid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Надежность инициализации: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не менее 99,9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752D08">
                    <w:rPr>
                      <w:sz w:val="20"/>
                      <w:szCs w:val="20"/>
                    </w:rPr>
                    <w:t>%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6DE65A66" w14:textId="77777777" w:rsid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Точность в статике и быстрой статике: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В плане не более: 2.5 мм + 0.5 мм/км</w:t>
                  </w:r>
                  <w:r w:rsidRPr="00752D08">
                    <w:rPr>
                      <w:sz w:val="20"/>
                      <w:szCs w:val="20"/>
                    </w:rPr>
                    <w:br/>
                  </w:r>
                  <w:r w:rsidRPr="003E5FE4">
                    <w:rPr>
                      <w:b/>
                      <w:sz w:val="20"/>
                      <w:szCs w:val="20"/>
                    </w:rPr>
                    <w:t>По высоте не более:</w:t>
                  </w:r>
                  <w:r w:rsidRPr="00752D08">
                    <w:rPr>
                      <w:sz w:val="20"/>
                      <w:szCs w:val="20"/>
                    </w:rPr>
                    <w:t xml:space="preserve"> 5 мм + 0.5 мм/км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3926F8C9" w14:textId="77777777" w:rsid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Точность в "кинематике в реальном времени" (RTK):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 xml:space="preserve">В плане не более: 5 мм + 0.5 </w:t>
                  </w:r>
                  <w:proofErr w:type="gramStart"/>
                  <w:r w:rsidRPr="00752D08">
                    <w:rPr>
                      <w:sz w:val="20"/>
                      <w:szCs w:val="20"/>
                    </w:rPr>
                    <w:t>мм/км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По высоте не более: 10 мм + 0.8 мм/км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27230911" w14:textId="77777777" w:rsid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Точность в режиме DGPS: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В плане не более: 250 мм + 1 мм/км / По высоте не более: 500 мм + 1 мм/км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061FA70C" w14:textId="77777777" w:rsid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Дальность работы лазерным дальномером, м:</w:t>
                  </w:r>
                  <w:r>
                    <w:rPr>
                      <w:sz w:val="20"/>
                      <w:szCs w:val="20"/>
                    </w:rPr>
                    <w:t xml:space="preserve"> не менее 50</w:t>
                  </w:r>
                  <w:r w:rsidRPr="00752D08">
                    <w:rPr>
                      <w:sz w:val="20"/>
                      <w:szCs w:val="20"/>
                    </w:rPr>
                    <w:t>м.</w:t>
                  </w:r>
                </w:p>
                <w:p w14:paraId="075830FC" w14:textId="77777777" w:rsidR="00954C70" w:rsidRPr="004C725E" w:rsidRDefault="00954C70" w:rsidP="00954C7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Наличие двух видеокамер</w:t>
                  </w:r>
                  <w:r w:rsidRPr="004C725E">
                    <w:rPr>
                      <w:b/>
                      <w:sz w:val="20"/>
                      <w:szCs w:val="20"/>
                    </w:rPr>
                    <w:t xml:space="preserve"> высокого разрешения с поддержкой измерений в тёмное время суток</w:t>
                  </w:r>
                  <w:r w:rsidRPr="003E5FE4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да</w:t>
                  </w:r>
                  <w:r w:rsidRPr="00752D08">
                    <w:rPr>
                      <w:sz w:val="20"/>
                      <w:szCs w:val="20"/>
                    </w:rPr>
                    <w:t>.</w:t>
                  </w:r>
                </w:p>
                <w:p w14:paraId="5D5BDACF" w14:textId="77777777" w:rsid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Цветной OLED-дисплей с интерфейсом пользователя:</w:t>
                  </w:r>
                  <w:r>
                    <w:rPr>
                      <w:sz w:val="20"/>
                      <w:szCs w:val="20"/>
                    </w:rPr>
                    <w:t xml:space="preserve"> да.</w:t>
                  </w:r>
                </w:p>
                <w:p w14:paraId="27E617EF" w14:textId="77777777" w:rsidR="00954C70" w:rsidRPr="00752D08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Коммуникация: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1 Серийный порт (</w:t>
                  </w:r>
                  <w:r w:rsidRPr="00A07561">
                    <w:rPr>
                      <w:sz w:val="20"/>
                      <w:szCs w:val="20"/>
                    </w:rPr>
                    <w:t xml:space="preserve">USB </w:t>
                  </w:r>
                  <w:proofErr w:type="spellStart"/>
                  <w:r w:rsidRPr="00A07561">
                    <w:rPr>
                      <w:sz w:val="20"/>
                      <w:szCs w:val="20"/>
                    </w:rPr>
                    <w:t>type</w:t>
                  </w:r>
                  <w:proofErr w:type="spellEnd"/>
                  <w:r w:rsidRPr="00A07561">
                    <w:rPr>
                      <w:sz w:val="20"/>
                      <w:szCs w:val="20"/>
                    </w:rPr>
                    <w:t>-C</w:t>
                  </w:r>
                  <w:r w:rsidRPr="00752D08">
                    <w:rPr>
                      <w:sz w:val="20"/>
                      <w:szCs w:val="20"/>
                    </w:rPr>
                    <w:t>), скорость передачи до 921 600 бод</w:t>
                  </w:r>
                  <w:r w:rsidRPr="00752D08">
                    <w:rPr>
                      <w:sz w:val="20"/>
                      <w:szCs w:val="20"/>
                    </w:rPr>
                    <w:br/>
                    <w:t>УКВ модем мощностью 2 Вт (мощность настраивается от 0.5 до 2Вт), диапазон частот 410-470 МГц, расстояние до 5 км</w:t>
                  </w:r>
                  <w:r w:rsidRPr="00752D08">
                    <w:rPr>
                      <w:sz w:val="20"/>
                      <w:szCs w:val="20"/>
                    </w:rPr>
                    <w:br/>
                    <w:t>WIFI/4G модем</w:t>
                  </w:r>
                  <w:r w:rsidRPr="00752D08">
                    <w:rPr>
                      <w:sz w:val="20"/>
                      <w:szCs w:val="20"/>
                    </w:rPr>
                    <w:br/>
                    <w:t>Скорость выдачи данных: 1 Гц, 2Гц, 5Гц, 10Гц, 20Гц</w:t>
                  </w:r>
                  <w:r w:rsidRPr="00752D08">
                    <w:rPr>
                      <w:sz w:val="20"/>
                      <w:szCs w:val="20"/>
                    </w:rPr>
                    <w:br/>
                    <w:t>2 светодиодных индикаторов (отслеживание спутников, дифференциальные данные)</w:t>
                  </w:r>
                  <w:r w:rsidRPr="00752D08">
                    <w:rPr>
                      <w:sz w:val="20"/>
                      <w:szCs w:val="20"/>
                    </w:rPr>
                    <w:br/>
                    <w:t xml:space="preserve">Bluetooth ®: V 4.0, совместимость с ОС Windows и OC </w:t>
                  </w:r>
                  <w:proofErr w:type="spellStart"/>
                  <w:r w:rsidRPr="00752D08">
                    <w:rPr>
                      <w:sz w:val="20"/>
                      <w:szCs w:val="20"/>
                    </w:rPr>
                    <w:t>Android</w:t>
                  </w:r>
                  <w:proofErr w:type="spellEnd"/>
                  <w:r w:rsidRPr="00752D08">
                    <w:rPr>
                      <w:sz w:val="20"/>
                      <w:szCs w:val="20"/>
                    </w:rPr>
                    <w:br/>
                    <w:t>встроенный датчик IMU с ком</w:t>
                  </w:r>
                  <w:r>
                    <w:rPr>
                      <w:sz w:val="20"/>
                      <w:szCs w:val="20"/>
                    </w:rPr>
                    <w:t xml:space="preserve">пенсацией угла наклона вехи до </w:t>
                  </w:r>
                  <w:r w:rsidRPr="007264EB">
                    <w:rPr>
                      <w:sz w:val="20"/>
                      <w:szCs w:val="20"/>
                    </w:rPr>
                    <w:t>8</w:t>
                  </w:r>
                  <w:r w:rsidRPr="00752D08">
                    <w:rPr>
                      <w:sz w:val="20"/>
                      <w:szCs w:val="20"/>
                    </w:rPr>
                    <w:t xml:space="preserve">0° и точностью </w:t>
                  </w:r>
                  <w:r>
                    <w:rPr>
                      <w:sz w:val="20"/>
                      <w:szCs w:val="20"/>
                    </w:rPr>
                    <w:t xml:space="preserve">не менее </w:t>
                  </w:r>
                  <w:r w:rsidRPr="00752D08">
                    <w:rPr>
                      <w:sz w:val="20"/>
                      <w:szCs w:val="20"/>
                    </w:rPr>
                    <w:t>2.5 см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4130F268" w14:textId="77777777" w:rsid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Формат данных: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Ввод/вывод поправок: RTCM 2.Х, 3.Х, CMR, CMR+</w:t>
                  </w:r>
                  <w:r w:rsidRPr="00752D08">
                    <w:rPr>
                      <w:sz w:val="20"/>
                      <w:szCs w:val="20"/>
                    </w:rPr>
                    <w:br/>
                    <w:t>Выдача координат: ASCII: NMEA-0183 GSV, RMC, HDT, GGA, GSA, ZDA, VTG, GST; PTNL, PJK; PTNL, AVR; PTNL, GGK</w:t>
                  </w:r>
                  <w:r w:rsidRPr="00752D08">
                    <w:rPr>
                      <w:sz w:val="20"/>
                      <w:szCs w:val="20"/>
                    </w:rPr>
                    <w:br/>
                    <w:t xml:space="preserve">Протоколы </w:t>
                  </w:r>
                  <w:proofErr w:type="spellStart"/>
                  <w:r w:rsidRPr="00752D08">
                    <w:rPr>
                      <w:sz w:val="20"/>
                      <w:szCs w:val="20"/>
                    </w:rPr>
                    <w:t>ComNav</w:t>
                  </w:r>
                  <w:proofErr w:type="spellEnd"/>
                  <w:r w:rsidRPr="00752D08">
                    <w:rPr>
                      <w:sz w:val="20"/>
                      <w:szCs w:val="20"/>
                    </w:rPr>
                    <w:t xml:space="preserve"> (до 20 Гц)</w:t>
                  </w:r>
                </w:p>
                <w:p w14:paraId="0DD05DAB" w14:textId="77777777" w:rsidR="00954C70" w:rsidRPr="00752D08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Размеры приемника, мм: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не более 1</w:t>
                  </w:r>
                  <w:r w:rsidRPr="007264EB">
                    <w:rPr>
                      <w:sz w:val="20"/>
                      <w:szCs w:val="20"/>
                    </w:rPr>
                    <w:t>34</w:t>
                  </w:r>
                  <w:r>
                    <w:rPr>
                      <w:sz w:val="20"/>
                      <w:szCs w:val="20"/>
                    </w:rPr>
                    <w:t xml:space="preserve"> х 1</w:t>
                  </w:r>
                  <w:r w:rsidRPr="007264EB">
                    <w:rPr>
                      <w:sz w:val="20"/>
                      <w:szCs w:val="20"/>
                    </w:rPr>
                    <w:t>34</w:t>
                  </w:r>
                  <w:r>
                    <w:rPr>
                      <w:sz w:val="20"/>
                      <w:szCs w:val="20"/>
                    </w:rPr>
                    <w:t xml:space="preserve"> х </w:t>
                  </w:r>
                  <w:r w:rsidRPr="007264EB">
                    <w:rPr>
                      <w:sz w:val="20"/>
                      <w:szCs w:val="20"/>
                    </w:rPr>
                    <w:t>66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0DA63374" w14:textId="77777777" w:rsidR="00954C70" w:rsidRP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Масса, кг: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не более </w:t>
                  </w:r>
                  <w:r w:rsidRPr="00954C70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954C70">
                    <w:rPr>
                      <w:sz w:val="20"/>
                      <w:szCs w:val="20"/>
                    </w:rPr>
                    <w:t>85</w:t>
                  </w:r>
                </w:p>
                <w:p w14:paraId="3C10A3CF" w14:textId="77777777" w:rsidR="00954C70" w:rsidRPr="00752D08" w:rsidRDefault="00954C70" w:rsidP="00954C70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Рабочая температура: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От минус 45 до +75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65691EA7" w14:textId="05D33454" w:rsidR="00954C70" w:rsidRPr="003E5FE4" w:rsidRDefault="00954C70" w:rsidP="00954C70">
                  <w:pPr>
                    <w:rPr>
                      <w:b/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Пыле- и влагозащита: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8463C7" w:rsidRPr="008463C7">
                    <w:rPr>
                      <w:bCs/>
                      <w:sz w:val="20"/>
                      <w:szCs w:val="20"/>
                    </w:rPr>
                    <w:t>не менее</w:t>
                  </w:r>
                  <w:r w:rsidR="008463C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IP68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0CC9E070" w14:textId="77777777" w:rsid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AA1AC9">
                    <w:rPr>
                      <w:b/>
                      <w:sz w:val="20"/>
                      <w:szCs w:val="20"/>
                    </w:rPr>
                    <w:t xml:space="preserve">Ударопрочность: </w:t>
                  </w:r>
                  <w:r w:rsidRPr="00752D08">
                    <w:rPr>
                      <w:sz w:val="20"/>
                      <w:szCs w:val="20"/>
                    </w:rPr>
                    <w:t>Выдерживает падение на бетон с высоты не менее 2 м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37B3CE27" w14:textId="77777777" w:rsid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1D0572">
                    <w:rPr>
                      <w:b/>
                      <w:sz w:val="20"/>
                      <w:szCs w:val="20"/>
                    </w:rPr>
                    <w:t>Напряжение источника питания постоянного тока: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264EB">
                    <w:rPr>
                      <w:sz w:val="20"/>
                      <w:szCs w:val="20"/>
                    </w:rPr>
                    <w:t>7.2</w:t>
                  </w:r>
                  <w:r w:rsidRPr="001D0572"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07F8811E" w14:textId="77777777" w:rsidR="00954C70" w:rsidRPr="001D0572" w:rsidRDefault="00954C70" w:rsidP="00954C70">
                  <w:pPr>
                    <w:rPr>
                      <w:b/>
                      <w:sz w:val="20"/>
                      <w:szCs w:val="20"/>
                    </w:rPr>
                  </w:pPr>
                  <w:r w:rsidRPr="001D0572">
                    <w:rPr>
                      <w:b/>
                      <w:sz w:val="20"/>
                      <w:szCs w:val="20"/>
                    </w:rPr>
                    <w:t>Потребляемая мощность: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D0572">
                    <w:rPr>
                      <w:sz w:val="20"/>
                      <w:szCs w:val="20"/>
                    </w:rPr>
                    <w:t>не более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D0572">
                    <w:rPr>
                      <w:sz w:val="20"/>
                      <w:szCs w:val="20"/>
                    </w:rPr>
                    <w:t>1.8 Вт</w:t>
                  </w:r>
                </w:p>
                <w:p w14:paraId="637E124B" w14:textId="77777777" w:rsidR="00954C70" w:rsidRPr="00AA1AC9" w:rsidRDefault="00954C70" w:rsidP="00954C70">
                  <w:pPr>
                    <w:rPr>
                      <w:b/>
                      <w:sz w:val="20"/>
                      <w:szCs w:val="20"/>
                    </w:rPr>
                  </w:pPr>
                  <w:r w:rsidRPr="00AA1AC9">
                    <w:rPr>
                      <w:b/>
                      <w:sz w:val="20"/>
                      <w:szCs w:val="20"/>
                    </w:rPr>
                    <w:t>Встроенная память: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не менее </w:t>
                  </w:r>
                  <w:r w:rsidRPr="007264EB">
                    <w:rPr>
                      <w:sz w:val="20"/>
                      <w:szCs w:val="20"/>
                    </w:rPr>
                    <w:t>4</w:t>
                  </w:r>
                  <w:r w:rsidRPr="00752D08">
                    <w:rPr>
                      <w:sz w:val="20"/>
                      <w:szCs w:val="20"/>
                    </w:rPr>
                    <w:t xml:space="preserve"> ГБ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7690C280" w14:textId="77777777" w:rsidR="00954C70" w:rsidRDefault="00954C70" w:rsidP="00954C70">
                  <w:pPr>
                    <w:rPr>
                      <w:sz w:val="20"/>
                      <w:szCs w:val="20"/>
                    </w:rPr>
                  </w:pPr>
                  <w:r w:rsidRPr="00AA1AC9">
                    <w:rPr>
                      <w:b/>
                      <w:sz w:val="20"/>
                      <w:szCs w:val="20"/>
                    </w:rPr>
                    <w:t>Емкость Li-</w:t>
                  </w:r>
                  <w:proofErr w:type="spellStart"/>
                  <w:r w:rsidRPr="00AA1AC9">
                    <w:rPr>
                      <w:b/>
                      <w:sz w:val="20"/>
                      <w:szCs w:val="20"/>
                    </w:rPr>
                    <w:t>ion</w:t>
                  </w:r>
                  <w:proofErr w:type="spellEnd"/>
                  <w:r w:rsidRPr="00AA1AC9">
                    <w:rPr>
                      <w:b/>
                      <w:sz w:val="20"/>
                      <w:szCs w:val="20"/>
                    </w:rPr>
                    <w:t xml:space="preserve"> аккумуляторов: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не менее </w:t>
                  </w:r>
                  <w:r w:rsidRPr="007264EB">
                    <w:rPr>
                      <w:sz w:val="20"/>
                      <w:szCs w:val="20"/>
                    </w:rPr>
                    <w:t>50</w:t>
                  </w:r>
                  <w:r>
                    <w:rPr>
                      <w:sz w:val="20"/>
                      <w:szCs w:val="20"/>
                    </w:rPr>
                    <w:t xml:space="preserve">00 мАч, до </w:t>
                  </w:r>
                  <w:r w:rsidRPr="007264EB">
                    <w:rPr>
                      <w:sz w:val="20"/>
                      <w:szCs w:val="20"/>
                    </w:rPr>
                    <w:t>16</w:t>
                  </w:r>
                  <w:r w:rsidRPr="00752D08">
                    <w:rPr>
                      <w:sz w:val="20"/>
                      <w:szCs w:val="20"/>
                    </w:rPr>
                    <w:t>ч непрерывной работы.</w:t>
                  </w:r>
                </w:p>
                <w:p w14:paraId="2A82A0FC" w14:textId="3143CEC1" w:rsidR="00954C70" w:rsidRPr="00713B18" w:rsidRDefault="00954C70" w:rsidP="00954C70">
                  <w:pPr>
                    <w:rPr>
                      <w:b/>
                      <w:sz w:val="20"/>
                      <w:szCs w:val="20"/>
                    </w:rPr>
                  </w:pPr>
                  <w:r w:rsidRPr="00713B18">
                    <w:rPr>
                      <w:b/>
                      <w:sz w:val="20"/>
                      <w:szCs w:val="20"/>
                    </w:rPr>
                    <w:t>Гарантийный срок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Pr="00713B18">
                    <w:rPr>
                      <w:sz w:val="20"/>
                      <w:szCs w:val="20"/>
                    </w:rPr>
                    <w:t>5 лет (при условии ежегодного прохождения ТО в авторизованном сервисном центре)</w:t>
                  </w:r>
                  <w:r w:rsidR="008463C7">
                    <w:rPr>
                      <w:sz w:val="20"/>
                      <w:szCs w:val="20"/>
                    </w:rPr>
                    <w:t>.</w:t>
                  </w:r>
                </w:p>
                <w:p w14:paraId="13176E6B" w14:textId="0B05F0C3" w:rsidR="00954C70" w:rsidRPr="00F84880" w:rsidRDefault="00954C70" w:rsidP="008463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Комплектация</w:t>
                  </w:r>
                  <w:r w:rsidRPr="00AA1AC9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42A00">
                    <w:rPr>
                      <w:sz w:val="20"/>
                      <w:szCs w:val="20"/>
                    </w:rPr>
                    <w:t xml:space="preserve">приемник </w:t>
                  </w:r>
                  <w:proofErr w:type="spellStart"/>
                  <w:r w:rsidRPr="00442A00">
                    <w:rPr>
                      <w:sz w:val="20"/>
                      <w:szCs w:val="20"/>
                    </w:rPr>
                    <w:t>SinoGNSS</w:t>
                  </w:r>
                  <w:proofErr w:type="spellEnd"/>
                  <w:r w:rsidRPr="00442A0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64EB">
                    <w:rPr>
                      <w:sz w:val="20"/>
                      <w:szCs w:val="20"/>
                    </w:rPr>
                    <w:t>Jupiter</w:t>
                  </w:r>
                  <w:proofErr w:type="spellEnd"/>
                  <w:r w:rsidRPr="00442A00">
                    <w:rPr>
                      <w:sz w:val="20"/>
                      <w:szCs w:val="20"/>
                    </w:rPr>
                    <w:t xml:space="preserve"> – 1 компл. (ГНСС</w:t>
                  </w:r>
                  <w:r>
                    <w:rPr>
                      <w:sz w:val="20"/>
                      <w:szCs w:val="20"/>
                    </w:rPr>
                    <w:t xml:space="preserve"> приемник</w:t>
                  </w:r>
                  <w:r w:rsidRPr="00442A00">
                    <w:rPr>
                      <w:sz w:val="20"/>
                      <w:szCs w:val="20"/>
                    </w:rPr>
                    <w:t>, заря</w:t>
                  </w:r>
                  <w:r>
                    <w:rPr>
                      <w:sz w:val="20"/>
                      <w:szCs w:val="20"/>
                    </w:rPr>
                    <w:t xml:space="preserve">дное устройство, </w:t>
                  </w:r>
                  <w:r w:rsidRPr="00442A00">
                    <w:rPr>
                      <w:sz w:val="20"/>
                      <w:szCs w:val="20"/>
                    </w:rPr>
                    <w:t xml:space="preserve">кабель передачи данных USB, </w:t>
                  </w:r>
                  <w:r>
                    <w:rPr>
                      <w:sz w:val="20"/>
                      <w:szCs w:val="20"/>
                    </w:rPr>
                    <w:t xml:space="preserve">УКВ-антенна – </w:t>
                  </w:r>
                  <w:r w:rsidRPr="007264EB">
                    <w:rPr>
                      <w:sz w:val="20"/>
                      <w:szCs w:val="20"/>
                    </w:rPr>
                    <w:t>1</w:t>
                  </w:r>
                  <w:r w:rsidRPr="00442A00">
                    <w:rPr>
                      <w:sz w:val="20"/>
                      <w:szCs w:val="20"/>
                    </w:rPr>
                    <w:t xml:space="preserve"> штуки,</w:t>
                  </w:r>
                  <w:r>
                    <w:rPr>
                      <w:sz w:val="20"/>
                      <w:szCs w:val="20"/>
                    </w:rPr>
                    <w:t xml:space="preserve"> гарантийный талон </w:t>
                  </w:r>
                  <w:r w:rsidRPr="00F84880">
                    <w:rPr>
                      <w:sz w:val="20"/>
                      <w:szCs w:val="20"/>
                    </w:rPr>
                    <w:t xml:space="preserve">с </w:t>
                  </w:r>
                  <w:r w:rsidRPr="00F84880">
                    <w:rPr>
                      <w:sz w:val="20"/>
                      <w:szCs w:val="20"/>
                    </w:rPr>
                    <w:lastRenderedPageBreak/>
                    <w:t>печатью организации имеющей а</w:t>
                  </w:r>
                  <w:r>
                    <w:rPr>
                      <w:sz w:val="20"/>
                      <w:szCs w:val="20"/>
                    </w:rPr>
                    <w:t>вторизированный сервисный центр,</w:t>
                  </w:r>
                  <w:r w:rsidRPr="00442A00">
                    <w:rPr>
                      <w:sz w:val="20"/>
                      <w:szCs w:val="20"/>
                    </w:rPr>
                    <w:t xml:space="preserve"> транспортировочный кейс, втул</w:t>
                  </w:r>
                  <w:r>
                    <w:rPr>
                      <w:sz w:val="20"/>
                      <w:szCs w:val="20"/>
                    </w:rPr>
                    <w:t xml:space="preserve">ка для адаптера </w:t>
                  </w:r>
                  <w:proofErr w:type="spellStart"/>
                  <w:r>
                    <w:rPr>
                      <w:sz w:val="20"/>
                      <w:szCs w:val="20"/>
                    </w:rPr>
                    <w:t>трегера</w:t>
                  </w:r>
                  <w:proofErr w:type="spellEnd"/>
                  <w:r w:rsidRPr="00442A00">
                    <w:rPr>
                      <w:sz w:val="20"/>
                      <w:szCs w:val="20"/>
                    </w:rPr>
                    <w:t>);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93C7D">
                    <w:rPr>
                      <w:sz w:val="20"/>
                      <w:szCs w:val="20"/>
                    </w:rPr>
                    <w:t>программное обеспечение Survey Master;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93C7D">
                    <w:rPr>
                      <w:sz w:val="20"/>
                      <w:szCs w:val="20"/>
                    </w:rPr>
                    <w:t>веха для установки ГНСС приемника</w:t>
                  </w:r>
                  <w:r w:rsidRPr="00D65868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65868">
                    <w:rPr>
                      <w:sz w:val="20"/>
                      <w:szCs w:val="20"/>
                    </w:rPr>
                    <w:t>доступ к сети базовых станций </w:t>
                  </w:r>
                  <w:proofErr w:type="spellStart"/>
                  <w:r w:rsidRPr="00D65868">
                    <w:rPr>
                      <w:sz w:val="20"/>
                      <w:szCs w:val="20"/>
                    </w:rPr>
                    <w:fldChar w:fldCharType="begin"/>
                  </w:r>
                  <w:r w:rsidRPr="00D65868">
                    <w:rPr>
                      <w:sz w:val="20"/>
                      <w:szCs w:val="20"/>
                    </w:rPr>
                    <w:instrText xml:space="preserve"> HYPERLINK "https://topnet.gsi.ru/" \t "_blank" </w:instrText>
                  </w:r>
                  <w:r w:rsidRPr="00D65868">
                    <w:rPr>
                      <w:sz w:val="20"/>
                      <w:szCs w:val="20"/>
                    </w:rPr>
                  </w:r>
                  <w:r w:rsidRPr="00D65868">
                    <w:rPr>
                      <w:sz w:val="20"/>
                      <w:szCs w:val="20"/>
                    </w:rPr>
                    <w:fldChar w:fldCharType="separate"/>
                  </w:r>
                  <w:r w:rsidRPr="00D65868">
                    <w:rPr>
                      <w:sz w:val="20"/>
                      <w:szCs w:val="20"/>
                    </w:rPr>
                    <w:t>Topnet</w:t>
                  </w:r>
                  <w:proofErr w:type="spellEnd"/>
                  <w:r w:rsidRPr="00D65868">
                    <w:rPr>
                      <w:sz w:val="20"/>
                      <w:szCs w:val="20"/>
                    </w:rPr>
                    <w:t xml:space="preserve"> Live – Россия</w:t>
                  </w:r>
                  <w:r w:rsidRPr="00D65868">
                    <w:rPr>
                      <w:sz w:val="20"/>
                      <w:szCs w:val="20"/>
                    </w:rPr>
                    <w:fldChar w:fldCharType="end"/>
                  </w:r>
                  <w:r w:rsidRPr="00D65868">
                    <w:rPr>
                      <w:sz w:val="20"/>
                      <w:szCs w:val="20"/>
                    </w:rPr>
                    <w:t> (12 месяцев).</w:t>
                  </w:r>
                </w:p>
              </w:tc>
            </w:tr>
            <w:tr w:rsidR="00E176DE" w:rsidRPr="00F84880" w14:paraId="76C10DB9" w14:textId="77777777" w:rsidTr="006C315F">
              <w:tc>
                <w:tcPr>
                  <w:tcW w:w="582" w:type="dxa"/>
                  <w:shd w:val="clear" w:color="auto" w:fill="F2F2F2" w:themeFill="background1" w:themeFillShade="F2"/>
                  <w:vAlign w:val="center"/>
                </w:tcPr>
                <w:p w14:paraId="193C0565" w14:textId="1047B744" w:rsidR="00E176DE" w:rsidRPr="00321A2E" w:rsidRDefault="009A4591" w:rsidP="00E176DE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1753" w:type="dxa"/>
                  <w:shd w:val="clear" w:color="auto" w:fill="F2F2F2" w:themeFill="background1" w:themeFillShade="F2"/>
                  <w:vAlign w:val="center"/>
                </w:tcPr>
                <w:p w14:paraId="2EA7BDB9" w14:textId="18B59EB3" w:rsidR="00E176DE" w:rsidRPr="00F84880" w:rsidRDefault="008463C7" w:rsidP="008463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463C7">
                    <w:rPr>
                      <w:b/>
                      <w:sz w:val="20"/>
                      <w:szCs w:val="20"/>
                    </w:rPr>
                    <w:t xml:space="preserve">Комплект геодезического спутникового приемника </w:t>
                  </w:r>
                  <w:proofErr w:type="spellStart"/>
                  <w:r w:rsidRPr="008463C7">
                    <w:rPr>
                      <w:b/>
                      <w:sz w:val="20"/>
                      <w:szCs w:val="20"/>
                    </w:rPr>
                    <w:t>SinoGNSS</w:t>
                  </w:r>
                  <w:proofErr w:type="spellEnd"/>
                  <w:r w:rsidRPr="008463C7">
                    <w:rPr>
                      <w:b/>
                      <w:sz w:val="20"/>
                      <w:szCs w:val="20"/>
                    </w:rPr>
                    <w:t xml:space="preserve"> T300 Plus</w:t>
                  </w:r>
                </w:p>
              </w:tc>
              <w:tc>
                <w:tcPr>
                  <w:tcW w:w="7929" w:type="dxa"/>
                  <w:shd w:val="clear" w:color="auto" w:fill="F2F2F2" w:themeFill="background1" w:themeFillShade="F2"/>
                </w:tcPr>
                <w:p w14:paraId="3AEFFD8D" w14:textId="77777777" w:rsidR="00146A3B" w:rsidRPr="00F84880" w:rsidRDefault="00146A3B" w:rsidP="00146A3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Количеств</w:t>
                  </w:r>
                  <w:r w:rsidRPr="00793B1D">
                    <w:rPr>
                      <w:b/>
                      <w:sz w:val="20"/>
                      <w:szCs w:val="20"/>
                    </w:rPr>
                    <w:t>о каналов:</w:t>
                  </w:r>
                  <w:r>
                    <w:rPr>
                      <w:sz w:val="20"/>
                      <w:szCs w:val="20"/>
                    </w:rPr>
                    <w:t xml:space="preserve"> не менее 572/965</w:t>
                  </w:r>
                  <w:r w:rsidRPr="00F84880">
                    <w:rPr>
                      <w:sz w:val="20"/>
                      <w:szCs w:val="20"/>
                    </w:rPr>
                    <w:t>;</w:t>
                  </w:r>
                </w:p>
                <w:p w14:paraId="23DECFE8" w14:textId="77777777" w:rsidR="00146A3B" w:rsidRPr="00793B1D" w:rsidRDefault="00146A3B" w:rsidP="00146A3B">
                  <w:pPr>
                    <w:rPr>
                      <w:b/>
                      <w:sz w:val="20"/>
                      <w:szCs w:val="20"/>
                    </w:rPr>
                  </w:pPr>
                  <w:r w:rsidRPr="00793B1D">
                    <w:rPr>
                      <w:b/>
                      <w:sz w:val="20"/>
                      <w:szCs w:val="20"/>
                    </w:rPr>
                    <w:t>Отслеживаемые сигналы: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A573B">
                    <w:rPr>
                      <w:sz w:val="20"/>
                      <w:szCs w:val="20"/>
                    </w:rPr>
                    <w:t>GPS: L1 C/A, L2C, L2P, L5</w:t>
                  </w:r>
                  <w:r>
                    <w:rPr>
                      <w:sz w:val="20"/>
                      <w:szCs w:val="20"/>
                    </w:rPr>
                    <w:t>;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636B">
                    <w:rPr>
                      <w:sz w:val="20"/>
                      <w:szCs w:val="20"/>
                      <w:lang w:val="en-US"/>
                    </w:rPr>
                    <w:t>Beidou</w:t>
                  </w:r>
                  <w:proofErr w:type="spellEnd"/>
                  <w:r w:rsidRPr="00793B1D">
                    <w:rPr>
                      <w:sz w:val="20"/>
                      <w:szCs w:val="20"/>
                    </w:rPr>
                    <w:t xml:space="preserve">: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793B1D">
                    <w:rPr>
                      <w:sz w:val="20"/>
                      <w:szCs w:val="20"/>
                    </w:rPr>
                    <w:t>1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793B1D">
                    <w:rPr>
                      <w:sz w:val="20"/>
                      <w:szCs w:val="20"/>
                    </w:rPr>
                    <w:t>2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793B1D">
                    <w:rPr>
                      <w:sz w:val="20"/>
                      <w:szCs w:val="20"/>
                    </w:rPr>
                    <w:t>3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793B1D">
                    <w:rPr>
                      <w:sz w:val="20"/>
                      <w:szCs w:val="20"/>
                    </w:rPr>
                    <w:t>1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793B1D">
                    <w:rPr>
                      <w:sz w:val="20"/>
                      <w:szCs w:val="20"/>
                    </w:rPr>
                    <w:t>2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a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793B1D">
                    <w:rPr>
                      <w:sz w:val="20"/>
                      <w:szCs w:val="20"/>
                    </w:rPr>
                    <w:t>2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b</w:t>
                  </w:r>
                  <w:r>
                    <w:rPr>
                      <w:sz w:val="20"/>
                      <w:szCs w:val="20"/>
                    </w:rPr>
                    <w:t>;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GLONASS</w:t>
                  </w:r>
                  <w:r w:rsidRPr="00793B1D">
                    <w:rPr>
                      <w:sz w:val="20"/>
                      <w:szCs w:val="20"/>
                    </w:rPr>
                    <w:t xml:space="preserve">: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793B1D">
                    <w:rPr>
                      <w:sz w:val="20"/>
                      <w:szCs w:val="20"/>
                    </w:rPr>
                    <w:t xml:space="preserve">1,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793B1D">
                    <w:rPr>
                      <w:sz w:val="20"/>
                      <w:szCs w:val="20"/>
                    </w:rPr>
                    <w:t xml:space="preserve">2,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793B1D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;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Galileo</w:t>
                  </w:r>
                  <w:r w:rsidRPr="00793B1D">
                    <w:rPr>
                      <w:sz w:val="20"/>
                      <w:szCs w:val="20"/>
                    </w:rPr>
                    <w:t xml:space="preserve">: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793B1D">
                    <w:rPr>
                      <w:sz w:val="20"/>
                      <w:szCs w:val="20"/>
                    </w:rPr>
                    <w:t xml:space="preserve">1,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793B1D">
                    <w:rPr>
                      <w:sz w:val="20"/>
                      <w:szCs w:val="20"/>
                    </w:rPr>
                    <w:t>5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a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793B1D">
                    <w:rPr>
                      <w:sz w:val="20"/>
                      <w:szCs w:val="20"/>
                    </w:rPr>
                    <w:t>5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793B1D">
                    <w:rPr>
                      <w:sz w:val="20"/>
                      <w:szCs w:val="20"/>
                    </w:rPr>
                    <w:t xml:space="preserve">6, </w:t>
                  </w:r>
                  <w:proofErr w:type="spellStart"/>
                  <w:r w:rsidRPr="0034636B">
                    <w:rPr>
                      <w:sz w:val="20"/>
                      <w:szCs w:val="20"/>
                      <w:lang w:val="en-US"/>
                    </w:rPr>
                    <w:t>AltBOC</w:t>
                  </w:r>
                  <w:proofErr w:type="spellEnd"/>
                  <w:r>
                    <w:rPr>
                      <w:sz w:val="20"/>
                      <w:szCs w:val="20"/>
                    </w:rPr>
                    <w:t>;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QZSS</w:t>
                  </w:r>
                  <w:r w:rsidRPr="00793B1D">
                    <w:rPr>
                      <w:sz w:val="20"/>
                      <w:szCs w:val="20"/>
                    </w:rPr>
                    <w:t xml:space="preserve">: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793B1D">
                    <w:rPr>
                      <w:sz w:val="20"/>
                      <w:szCs w:val="20"/>
                    </w:rPr>
                    <w:t xml:space="preserve">1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793B1D">
                    <w:rPr>
                      <w:sz w:val="20"/>
                      <w:szCs w:val="20"/>
                    </w:rPr>
                    <w:t>/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A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793B1D">
                    <w:rPr>
                      <w:sz w:val="20"/>
                      <w:szCs w:val="20"/>
                    </w:rPr>
                    <w:t>1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793B1D">
                    <w:rPr>
                      <w:sz w:val="20"/>
                      <w:szCs w:val="20"/>
                    </w:rPr>
                    <w:t>2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C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793B1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;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4636B">
                    <w:rPr>
                      <w:sz w:val="20"/>
                      <w:szCs w:val="20"/>
                      <w:lang w:val="en-US"/>
                    </w:rPr>
                    <w:t>Navic</w:t>
                  </w:r>
                  <w:proofErr w:type="spellEnd"/>
                  <w:r w:rsidRPr="00793B1D">
                    <w:rPr>
                      <w:sz w:val="20"/>
                      <w:szCs w:val="20"/>
                    </w:rPr>
                    <w:t xml:space="preserve">: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793B1D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;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SBAS</w:t>
                  </w:r>
                  <w:r w:rsidRPr="00793B1D">
                    <w:rPr>
                      <w:sz w:val="20"/>
                      <w:szCs w:val="20"/>
                    </w:rPr>
                    <w:t xml:space="preserve">: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WAAS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EGNOS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MSAS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GAGAN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SDCM</w:t>
                  </w:r>
                  <w:r w:rsidRPr="00793B1D">
                    <w:rPr>
                      <w:sz w:val="20"/>
                      <w:szCs w:val="20"/>
                    </w:rPr>
                    <w:t xml:space="preserve">, 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>BDSBAS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35DACE46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793B1D">
                    <w:rPr>
                      <w:b/>
                      <w:sz w:val="20"/>
                      <w:szCs w:val="20"/>
                    </w:rPr>
                    <w:t>Холодный старт, с:</w:t>
                  </w:r>
                  <w:r>
                    <w:rPr>
                      <w:sz w:val="20"/>
                      <w:szCs w:val="20"/>
                    </w:rPr>
                    <w:t xml:space="preserve"> не более 50;</w:t>
                  </w:r>
                </w:p>
                <w:p w14:paraId="262828DA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793B1D">
                    <w:rPr>
                      <w:b/>
                      <w:sz w:val="20"/>
                      <w:szCs w:val="20"/>
                    </w:rPr>
                    <w:t>Горячий старт, с:</w:t>
                  </w:r>
                  <w:r>
                    <w:rPr>
                      <w:sz w:val="20"/>
                      <w:szCs w:val="20"/>
                    </w:rPr>
                    <w:t xml:space="preserve"> не более 30;</w:t>
                  </w:r>
                </w:p>
                <w:p w14:paraId="6DB3E95E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793B1D">
                    <w:rPr>
                      <w:b/>
                      <w:sz w:val="20"/>
                      <w:szCs w:val="20"/>
                    </w:rPr>
                    <w:t>Время инициализации, с:</w:t>
                  </w:r>
                  <w:r>
                    <w:rPr>
                      <w:sz w:val="20"/>
                      <w:szCs w:val="20"/>
                    </w:rPr>
                    <w:t xml:space="preserve"> не более 10;</w:t>
                  </w:r>
                </w:p>
                <w:p w14:paraId="2A0CA181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793B1D">
                    <w:rPr>
                      <w:b/>
                      <w:sz w:val="20"/>
                      <w:szCs w:val="20"/>
                    </w:rPr>
                    <w:t>Восстановление сигнала, с:</w:t>
                  </w:r>
                  <w:r>
                    <w:rPr>
                      <w:sz w:val="20"/>
                      <w:szCs w:val="20"/>
                    </w:rPr>
                    <w:t xml:space="preserve"> не более 1,5;</w:t>
                  </w:r>
                </w:p>
                <w:p w14:paraId="419C8A22" w14:textId="77777777" w:rsidR="00146A3B" w:rsidRPr="00793B1D" w:rsidRDefault="00146A3B" w:rsidP="00146A3B">
                  <w:pPr>
                    <w:rPr>
                      <w:b/>
                      <w:sz w:val="20"/>
                      <w:szCs w:val="20"/>
                    </w:rPr>
                  </w:pPr>
                  <w:r w:rsidRPr="00793B1D">
                    <w:rPr>
                      <w:b/>
                      <w:sz w:val="20"/>
                      <w:szCs w:val="20"/>
                    </w:rPr>
                    <w:t>Точность в статике и быстрой статике, не хуже:</w:t>
                  </w:r>
                </w:p>
                <w:p w14:paraId="2D6C2400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>В плане: 2.5мм + 0.5 мм/км / По высоте: 5мм + 0.5 мм/км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28ADF230" w14:textId="77777777" w:rsidR="00146A3B" w:rsidRPr="00793B1D" w:rsidRDefault="00146A3B" w:rsidP="00146A3B">
                  <w:pPr>
                    <w:rPr>
                      <w:b/>
                      <w:sz w:val="20"/>
                      <w:szCs w:val="20"/>
                    </w:rPr>
                  </w:pPr>
                  <w:r w:rsidRPr="00793B1D">
                    <w:rPr>
                      <w:b/>
                      <w:sz w:val="20"/>
                      <w:szCs w:val="20"/>
                    </w:rPr>
                    <w:t>Точность в длительной статике, не хуже:</w:t>
                  </w:r>
                </w:p>
                <w:p w14:paraId="3430DB47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>В плане: 3 мм + 0.1 мм/км / По высоте: 3.5мм + 0.4 мм/км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51590357" w14:textId="77777777" w:rsidR="00146A3B" w:rsidRPr="008D4CA4" w:rsidRDefault="00146A3B" w:rsidP="00146A3B">
                  <w:pPr>
                    <w:rPr>
                      <w:b/>
                      <w:sz w:val="20"/>
                      <w:szCs w:val="20"/>
                    </w:rPr>
                  </w:pPr>
                  <w:r w:rsidRPr="008D4CA4">
                    <w:rPr>
                      <w:b/>
                      <w:sz w:val="20"/>
                      <w:szCs w:val="20"/>
                    </w:rPr>
                    <w:t>Точность в "режиме реального времени" (RTK), не хуже:</w:t>
                  </w:r>
                </w:p>
                <w:p w14:paraId="5EE2048F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>В плане: 8 мм + 1 мм/км / По высоте: 15 мм + 1 мм/км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1FD5C7A1" w14:textId="77777777" w:rsidR="00146A3B" w:rsidRPr="008D4CA4" w:rsidRDefault="00146A3B" w:rsidP="00146A3B">
                  <w:pPr>
                    <w:rPr>
                      <w:b/>
                      <w:sz w:val="20"/>
                      <w:szCs w:val="20"/>
                    </w:rPr>
                  </w:pPr>
                  <w:r w:rsidRPr="008D4CA4">
                    <w:rPr>
                      <w:b/>
                      <w:sz w:val="20"/>
                      <w:szCs w:val="20"/>
                    </w:rPr>
                    <w:t>Точность в режиме DGPS, не хуже:</w:t>
                  </w:r>
                </w:p>
                <w:p w14:paraId="6758319E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>В плане: 250 мм + 1 мм/км / По высоте: 500 мм + 1 мм/км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3D747B33" w14:textId="77777777" w:rsidR="00146A3B" w:rsidRPr="008D4CA4" w:rsidRDefault="00146A3B" w:rsidP="00146A3B">
                  <w:pPr>
                    <w:rPr>
                      <w:b/>
                      <w:sz w:val="20"/>
                      <w:szCs w:val="20"/>
                    </w:rPr>
                  </w:pPr>
                  <w:r w:rsidRPr="008D4CA4">
                    <w:rPr>
                      <w:b/>
                      <w:sz w:val="20"/>
                      <w:szCs w:val="20"/>
                    </w:rPr>
                    <w:t>Коммуникация:</w:t>
                  </w:r>
                </w:p>
                <w:p w14:paraId="38A73695" w14:textId="77777777" w:rsidR="00146A3B" w:rsidRPr="00AE2345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>1 Серийный порт (Lemo-7), скорость передачи до 921 600 бод</w:t>
                  </w:r>
                </w:p>
                <w:p w14:paraId="01E5D0EB" w14:textId="77777777" w:rsidR="00146A3B" w:rsidRPr="00AE2345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 xml:space="preserve">УКВ модем мощностью </w:t>
                  </w:r>
                  <w:r>
                    <w:rPr>
                      <w:sz w:val="20"/>
                      <w:szCs w:val="20"/>
                    </w:rPr>
                    <w:t xml:space="preserve">не менее </w:t>
                  </w:r>
                  <w:r w:rsidRPr="00AE2345">
                    <w:rPr>
                      <w:sz w:val="20"/>
                      <w:szCs w:val="20"/>
                    </w:rPr>
                    <w:t>2 Вт, диапазон частот 410-470 МГц, расстояние 1-5 км</w:t>
                  </w:r>
                </w:p>
                <w:p w14:paraId="688C723A" w14:textId="77777777" w:rsidR="00146A3B" w:rsidRPr="00AE2345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>WIFI/4G модем</w:t>
                  </w:r>
                </w:p>
                <w:p w14:paraId="6F071760" w14:textId="77777777" w:rsidR="00146A3B" w:rsidRPr="00AE2345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>- 4G: 800/900/1800/2100/2600 МГц</w:t>
                  </w:r>
                </w:p>
                <w:p w14:paraId="7E18BBD3" w14:textId="77777777" w:rsidR="00146A3B" w:rsidRPr="00AE2345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>- 3G: 900/2100 МГц</w:t>
                  </w:r>
                </w:p>
                <w:p w14:paraId="15EA9AE5" w14:textId="77777777" w:rsidR="00146A3B" w:rsidRPr="00146A3B" w:rsidRDefault="00146A3B" w:rsidP="00146A3B">
                  <w:pPr>
                    <w:rPr>
                      <w:sz w:val="20"/>
                      <w:szCs w:val="20"/>
                      <w:lang w:val="en-US"/>
                    </w:rPr>
                  </w:pPr>
                  <w:r w:rsidRPr="00146A3B">
                    <w:rPr>
                      <w:sz w:val="20"/>
                      <w:szCs w:val="20"/>
                      <w:lang w:val="en-US"/>
                    </w:rPr>
                    <w:t xml:space="preserve">- 2G: 900/1800 </w:t>
                  </w:r>
                  <w:r w:rsidRPr="00AE2345">
                    <w:rPr>
                      <w:sz w:val="20"/>
                      <w:szCs w:val="20"/>
                    </w:rPr>
                    <w:t>МГц</w:t>
                  </w:r>
                </w:p>
                <w:p w14:paraId="644505CD" w14:textId="77777777" w:rsidR="00146A3B" w:rsidRPr="0034636B" w:rsidRDefault="00146A3B" w:rsidP="00146A3B">
                  <w:pPr>
                    <w:rPr>
                      <w:sz w:val="20"/>
                      <w:szCs w:val="20"/>
                      <w:lang w:val="en-US"/>
                    </w:rPr>
                  </w:pPr>
                  <w:r w:rsidRPr="0034636B">
                    <w:rPr>
                      <w:sz w:val="20"/>
                      <w:szCs w:val="20"/>
                      <w:lang w:val="en-US"/>
                    </w:rPr>
                    <w:t xml:space="preserve">- </w:t>
                  </w:r>
                  <w:r w:rsidRPr="00AE2345">
                    <w:rPr>
                      <w:sz w:val="20"/>
                      <w:szCs w:val="20"/>
                    </w:rPr>
                    <w:t>Поддержка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 xml:space="preserve"> GSM, Point to Point/Points </w:t>
                  </w:r>
                  <w:r w:rsidRPr="00AE2345">
                    <w:rPr>
                      <w:sz w:val="20"/>
                      <w:szCs w:val="20"/>
                    </w:rPr>
                    <w:t>и</w:t>
                  </w:r>
                  <w:r w:rsidRPr="0034636B">
                    <w:rPr>
                      <w:sz w:val="20"/>
                      <w:szCs w:val="20"/>
                      <w:lang w:val="en-US"/>
                    </w:rPr>
                    <w:t xml:space="preserve"> NTRIP</w:t>
                  </w:r>
                </w:p>
                <w:p w14:paraId="46FC75AB" w14:textId="77777777" w:rsidR="00146A3B" w:rsidRPr="00AE2345" w:rsidRDefault="00146A3B" w:rsidP="00146A3B">
                  <w:pPr>
                    <w:rPr>
                      <w:sz w:val="20"/>
                      <w:szCs w:val="20"/>
                    </w:rPr>
                  </w:pPr>
                  <w:r w:rsidRPr="00745967">
                    <w:rPr>
                      <w:b/>
                      <w:sz w:val="20"/>
                      <w:szCs w:val="20"/>
                    </w:rPr>
                    <w:t>Скорость выдачи данных:</w:t>
                  </w:r>
                  <w:r w:rsidRPr="00AE2345">
                    <w:rPr>
                      <w:sz w:val="20"/>
                      <w:szCs w:val="20"/>
                    </w:rPr>
                    <w:t xml:space="preserve"> 1 Гц, 2Гц, 5Гц, 10Гц, 20Гц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5E3B060C" w14:textId="77777777" w:rsidR="00146A3B" w:rsidRPr="00AE2345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>5 светодиодных индикаторов (индикация заряда аккумуляторов, отслеживание спутников, дифференциальные данные, WiFi/GPRS)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1963EDE7" w14:textId="77777777" w:rsidR="00146A3B" w:rsidRPr="00AE2345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 xml:space="preserve">Bluetooth ®: V 4.0, совместимость с ОС Windows и OC </w:t>
                  </w:r>
                  <w:proofErr w:type="spellStart"/>
                  <w:r w:rsidRPr="00AE2345">
                    <w:rPr>
                      <w:sz w:val="20"/>
                      <w:szCs w:val="20"/>
                    </w:rPr>
                    <w:t>Android</w:t>
                  </w:r>
                  <w:proofErr w:type="spellEnd"/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29AA6DD8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AE2345">
                    <w:rPr>
                      <w:sz w:val="20"/>
                      <w:szCs w:val="20"/>
                    </w:rPr>
                    <w:t xml:space="preserve">Не требующий калибровки встроенный датчик IMU с компенсацией угла наклона вехи </w:t>
                  </w:r>
                  <w:r>
                    <w:rPr>
                      <w:sz w:val="20"/>
                      <w:szCs w:val="20"/>
                    </w:rPr>
                    <w:t>не менее</w:t>
                  </w:r>
                  <w:r w:rsidRPr="00AE2345">
                    <w:rPr>
                      <w:sz w:val="20"/>
                      <w:szCs w:val="20"/>
                    </w:rPr>
                    <w:t xml:space="preserve"> 60° и точностью </w:t>
                  </w:r>
                  <w:r>
                    <w:rPr>
                      <w:sz w:val="20"/>
                      <w:szCs w:val="20"/>
                    </w:rPr>
                    <w:t xml:space="preserve">не хуже </w:t>
                  </w:r>
                  <w:r w:rsidRPr="00AE2345">
                    <w:rPr>
                      <w:sz w:val="20"/>
                      <w:szCs w:val="20"/>
                    </w:rPr>
                    <w:t>2.5 см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0A44B06B" w14:textId="77777777" w:rsidR="00146A3B" w:rsidRPr="00745967" w:rsidRDefault="00146A3B" w:rsidP="00146A3B">
                  <w:pPr>
                    <w:rPr>
                      <w:b/>
                      <w:sz w:val="20"/>
                      <w:szCs w:val="20"/>
                    </w:rPr>
                  </w:pPr>
                  <w:r w:rsidRPr="00745967">
                    <w:rPr>
                      <w:b/>
                      <w:sz w:val="20"/>
                      <w:szCs w:val="20"/>
                    </w:rPr>
                    <w:t>Формат данных:</w:t>
                  </w:r>
                </w:p>
                <w:p w14:paraId="0830AE26" w14:textId="77777777" w:rsidR="00146A3B" w:rsidRPr="00C22811" w:rsidRDefault="00146A3B" w:rsidP="00146A3B">
                  <w:pPr>
                    <w:rPr>
                      <w:sz w:val="20"/>
                      <w:szCs w:val="20"/>
                    </w:rPr>
                  </w:pPr>
                  <w:r w:rsidRPr="00C22811">
                    <w:rPr>
                      <w:sz w:val="20"/>
                      <w:szCs w:val="20"/>
                    </w:rPr>
                    <w:t>Ввод/вывод поправок: RTCM 2.Х, 3.Х, CMR, CMR+</w:t>
                  </w:r>
                </w:p>
                <w:p w14:paraId="4E95A0E6" w14:textId="77777777" w:rsidR="00146A3B" w:rsidRPr="00C22811" w:rsidRDefault="00146A3B" w:rsidP="00146A3B">
                  <w:pPr>
                    <w:rPr>
                      <w:sz w:val="20"/>
                      <w:szCs w:val="20"/>
                    </w:rPr>
                  </w:pPr>
                  <w:r w:rsidRPr="00C22811">
                    <w:rPr>
                      <w:sz w:val="20"/>
                      <w:szCs w:val="20"/>
                    </w:rPr>
                    <w:t>Выдача координат: ASCII: NMEA-01823 GSV, RMC, HDT, VHD, GGA, GSA, ZDA, VTG, GST; PTNL, PJK; PTNL, AVR; PTNL, GGK</w:t>
                  </w:r>
                </w:p>
                <w:p w14:paraId="5D4A8121" w14:textId="77777777" w:rsidR="00146A3B" w:rsidRPr="00C22811" w:rsidRDefault="00146A3B" w:rsidP="00146A3B">
                  <w:pPr>
                    <w:rPr>
                      <w:sz w:val="20"/>
                      <w:szCs w:val="20"/>
                    </w:rPr>
                  </w:pPr>
                  <w:r w:rsidRPr="00C22811">
                    <w:rPr>
                      <w:sz w:val="20"/>
                      <w:szCs w:val="20"/>
                    </w:rPr>
                    <w:t xml:space="preserve">Протоколы </w:t>
                  </w:r>
                  <w:proofErr w:type="spellStart"/>
                  <w:r w:rsidRPr="00C22811">
                    <w:rPr>
                      <w:sz w:val="20"/>
                      <w:szCs w:val="20"/>
                    </w:rPr>
                    <w:t>ComNav</w:t>
                  </w:r>
                  <w:proofErr w:type="spellEnd"/>
                  <w:r w:rsidRPr="00C22811">
                    <w:rPr>
                      <w:sz w:val="20"/>
                      <w:szCs w:val="20"/>
                    </w:rPr>
                    <w:t xml:space="preserve"> (до 20 Гц)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0E48A635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745967">
                    <w:rPr>
                      <w:b/>
                      <w:sz w:val="20"/>
                      <w:szCs w:val="20"/>
                    </w:rPr>
                    <w:t>Размеры приемника, мм:</w:t>
                  </w:r>
                  <w:r>
                    <w:rPr>
                      <w:sz w:val="20"/>
                      <w:szCs w:val="20"/>
                    </w:rPr>
                    <w:t xml:space="preserve"> не более </w:t>
                  </w:r>
                  <w:r w:rsidRPr="00C22811">
                    <w:rPr>
                      <w:sz w:val="20"/>
                      <w:szCs w:val="20"/>
                    </w:rPr>
                    <w:t>158 х 75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141D0338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745967">
                    <w:rPr>
                      <w:b/>
                      <w:sz w:val="20"/>
                      <w:szCs w:val="20"/>
                    </w:rPr>
                    <w:t>Вес, кг:</w:t>
                  </w:r>
                  <w:r>
                    <w:rPr>
                      <w:sz w:val="20"/>
                      <w:szCs w:val="20"/>
                    </w:rPr>
                    <w:t xml:space="preserve"> не более </w:t>
                  </w:r>
                  <w:r w:rsidRPr="00C22811">
                    <w:rPr>
                      <w:sz w:val="20"/>
                      <w:szCs w:val="20"/>
                    </w:rPr>
                    <w:t>0,95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38112528" w14:textId="77777777" w:rsidR="00146A3B" w:rsidRPr="00516C5C" w:rsidRDefault="00146A3B" w:rsidP="00146A3B">
                  <w:pPr>
                    <w:rPr>
                      <w:sz w:val="20"/>
                      <w:szCs w:val="20"/>
                    </w:rPr>
                  </w:pPr>
                  <w:r w:rsidRPr="00745967">
                    <w:rPr>
                      <w:b/>
                      <w:sz w:val="20"/>
                      <w:szCs w:val="20"/>
                    </w:rPr>
                    <w:t>Рабочая температура, °С:</w:t>
                  </w:r>
                  <w:r>
                    <w:rPr>
                      <w:sz w:val="20"/>
                      <w:szCs w:val="20"/>
                    </w:rPr>
                    <w:t xml:space="preserve"> не более -40, не менее</w:t>
                  </w:r>
                  <w:r w:rsidRPr="00516C5C">
                    <w:rPr>
                      <w:sz w:val="20"/>
                      <w:szCs w:val="20"/>
                    </w:rPr>
                    <w:t xml:space="preserve"> +65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04CB30A6" w14:textId="1AC10206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745967">
                    <w:rPr>
                      <w:b/>
                      <w:sz w:val="20"/>
                      <w:szCs w:val="20"/>
                    </w:rPr>
                    <w:t>Пыле- и влагозащита:</w:t>
                  </w:r>
                  <w:r>
                    <w:rPr>
                      <w:sz w:val="20"/>
                      <w:szCs w:val="20"/>
                    </w:rPr>
                    <w:t xml:space="preserve"> не </w:t>
                  </w:r>
                  <w:r w:rsidR="008463C7">
                    <w:rPr>
                      <w:sz w:val="20"/>
                      <w:szCs w:val="20"/>
                    </w:rPr>
                    <w:t>менее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B143A">
                    <w:rPr>
                      <w:sz w:val="20"/>
                      <w:szCs w:val="20"/>
                    </w:rPr>
                    <w:t>IP67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0215FDDD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745967">
                    <w:rPr>
                      <w:b/>
                      <w:sz w:val="20"/>
                      <w:szCs w:val="20"/>
                    </w:rPr>
                    <w:t>Ударопрочность:</w:t>
                  </w:r>
                  <w:r>
                    <w:rPr>
                      <w:sz w:val="20"/>
                      <w:szCs w:val="20"/>
                    </w:rPr>
                    <w:t xml:space="preserve"> в</w:t>
                  </w:r>
                  <w:r w:rsidRPr="002B2B95">
                    <w:rPr>
                      <w:sz w:val="20"/>
                      <w:szCs w:val="20"/>
                    </w:rPr>
                    <w:t xml:space="preserve">ыдерживает падение на бетон с высоты </w:t>
                  </w:r>
                  <w:r>
                    <w:rPr>
                      <w:sz w:val="20"/>
                      <w:szCs w:val="20"/>
                    </w:rPr>
                    <w:t xml:space="preserve">не менее </w:t>
                  </w:r>
                  <w:r w:rsidRPr="002B2B95">
                    <w:rPr>
                      <w:sz w:val="20"/>
                      <w:szCs w:val="20"/>
                    </w:rPr>
                    <w:t>2 м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20B8CB8C" w14:textId="77777777" w:rsidR="00146A3B" w:rsidRPr="002B2B95" w:rsidRDefault="00146A3B" w:rsidP="00146A3B">
                  <w:pPr>
                    <w:rPr>
                      <w:sz w:val="20"/>
                      <w:szCs w:val="20"/>
                    </w:rPr>
                  </w:pPr>
                  <w:r w:rsidRPr="00745967">
                    <w:rPr>
                      <w:b/>
                      <w:sz w:val="20"/>
                      <w:szCs w:val="20"/>
                    </w:rPr>
                    <w:t>Емкость Li-</w:t>
                  </w:r>
                  <w:proofErr w:type="spellStart"/>
                  <w:r w:rsidRPr="00745967">
                    <w:rPr>
                      <w:b/>
                      <w:sz w:val="20"/>
                      <w:szCs w:val="20"/>
                    </w:rPr>
                    <w:t>ion</w:t>
                  </w:r>
                  <w:proofErr w:type="spellEnd"/>
                  <w:r w:rsidRPr="00745967">
                    <w:rPr>
                      <w:b/>
                      <w:sz w:val="20"/>
                      <w:szCs w:val="20"/>
                    </w:rPr>
                    <w:t xml:space="preserve"> аккумуляторов:</w:t>
                  </w:r>
                  <w:r w:rsidRPr="002B2B95">
                    <w:rPr>
                      <w:sz w:val="20"/>
                      <w:szCs w:val="20"/>
                    </w:rPr>
                    <w:t xml:space="preserve"> 2 х 2000 мАч, </w:t>
                  </w:r>
                  <w:r>
                    <w:rPr>
                      <w:sz w:val="20"/>
                      <w:szCs w:val="20"/>
                    </w:rPr>
                    <w:t>не менее</w:t>
                  </w:r>
                  <w:r w:rsidRPr="002B2B95">
                    <w:rPr>
                      <w:sz w:val="20"/>
                      <w:szCs w:val="20"/>
                    </w:rPr>
                    <w:t xml:space="preserve"> 10 </w:t>
                  </w:r>
                  <w:r>
                    <w:rPr>
                      <w:sz w:val="20"/>
                      <w:szCs w:val="20"/>
                    </w:rPr>
                    <w:t xml:space="preserve">часов </w:t>
                  </w:r>
                  <w:r w:rsidRPr="002B2B95">
                    <w:rPr>
                      <w:sz w:val="20"/>
                      <w:szCs w:val="20"/>
                    </w:rPr>
                    <w:t>работы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6C657F8B" w14:textId="77777777" w:rsidR="00146A3B" w:rsidRDefault="00146A3B" w:rsidP="00146A3B">
                  <w:pPr>
                    <w:rPr>
                      <w:sz w:val="20"/>
                      <w:szCs w:val="20"/>
                    </w:rPr>
                  </w:pPr>
                  <w:r w:rsidRPr="00745967">
                    <w:rPr>
                      <w:b/>
                      <w:sz w:val="20"/>
                      <w:szCs w:val="20"/>
                    </w:rPr>
                    <w:t>Память:</w:t>
                  </w:r>
                  <w:r w:rsidRPr="002B2B95">
                    <w:rPr>
                      <w:sz w:val="20"/>
                      <w:szCs w:val="20"/>
                    </w:rPr>
                    <w:t xml:space="preserve"> встроенная </w:t>
                  </w:r>
                  <w:r>
                    <w:rPr>
                      <w:sz w:val="20"/>
                      <w:szCs w:val="20"/>
                    </w:rPr>
                    <w:t xml:space="preserve">не менее </w:t>
                  </w:r>
                  <w:r w:rsidRPr="002B2B95">
                    <w:rPr>
                      <w:sz w:val="20"/>
                      <w:szCs w:val="20"/>
                    </w:rPr>
                    <w:t>8 Гб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23595D79" w14:textId="115F925D" w:rsidR="008463C7" w:rsidRPr="008463C7" w:rsidRDefault="008463C7" w:rsidP="00146A3B">
                  <w:pPr>
                    <w:rPr>
                      <w:b/>
                      <w:sz w:val="20"/>
                      <w:szCs w:val="20"/>
                    </w:rPr>
                  </w:pPr>
                  <w:r w:rsidRPr="00713B18">
                    <w:rPr>
                      <w:b/>
                      <w:sz w:val="20"/>
                      <w:szCs w:val="20"/>
                    </w:rPr>
                    <w:t>Гарантийный срок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Pr="00713B18">
                    <w:rPr>
                      <w:sz w:val="20"/>
                      <w:szCs w:val="20"/>
                    </w:rPr>
                    <w:t>5 лет (при условии ежегодного прохождения ТО в авторизованном сервисном центре)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7426275D" w14:textId="287353FB" w:rsidR="00E176DE" w:rsidRPr="00F84880" w:rsidRDefault="00146A3B" w:rsidP="008463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45967">
                    <w:rPr>
                      <w:b/>
                      <w:sz w:val="20"/>
                      <w:szCs w:val="20"/>
                    </w:rPr>
                    <w:t>Комплектность</w:t>
                  </w:r>
                  <w:r w:rsidRPr="000006C5">
                    <w:rPr>
                      <w:sz w:val="20"/>
                      <w:szCs w:val="20"/>
                    </w:rPr>
                    <w:t>:</w:t>
                  </w:r>
                  <w:r w:rsidRPr="00F84880">
                    <w:rPr>
                      <w:sz w:val="20"/>
                      <w:szCs w:val="20"/>
                    </w:rPr>
                    <w:t xml:space="preserve"> </w:t>
                  </w:r>
                  <w:r w:rsidR="00842BD9" w:rsidRPr="00842BD9">
                    <w:rPr>
                      <w:sz w:val="20"/>
                      <w:szCs w:val="20"/>
                    </w:rPr>
                    <w:t xml:space="preserve">приемник </w:t>
                  </w:r>
                  <w:proofErr w:type="spellStart"/>
                  <w:r w:rsidR="00842BD9" w:rsidRPr="00842BD9">
                    <w:rPr>
                      <w:sz w:val="20"/>
                      <w:szCs w:val="20"/>
                    </w:rPr>
                    <w:t>SinoGNSS</w:t>
                  </w:r>
                  <w:proofErr w:type="spellEnd"/>
                  <w:r w:rsidR="00842BD9" w:rsidRPr="00842BD9">
                    <w:rPr>
                      <w:sz w:val="20"/>
                      <w:szCs w:val="20"/>
                    </w:rPr>
                    <w:t xml:space="preserve"> T300 Plus – 1 компл.</w:t>
                  </w:r>
                  <w:r w:rsidR="00842BD9">
                    <w:rPr>
                      <w:rFonts w:asciiTheme="minorHAnsi" w:hAnsiTheme="minorHAnsi"/>
                      <w:color w:val="1A1A1C"/>
                    </w:rPr>
                    <w:t xml:space="preserve"> (</w:t>
                  </w:r>
                  <w:r w:rsidR="00842BD9" w:rsidRPr="00442A00">
                    <w:rPr>
                      <w:sz w:val="20"/>
                      <w:szCs w:val="20"/>
                    </w:rPr>
                    <w:t>ГНСС</w:t>
                  </w:r>
                  <w:r w:rsidR="00842BD9">
                    <w:rPr>
                      <w:sz w:val="20"/>
                      <w:szCs w:val="20"/>
                    </w:rPr>
                    <w:t xml:space="preserve"> приемник</w:t>
                  </w:r>
                  <w:r w:rsidR="00842BD9" w:rsidRPr="00442A00">
                    <w:rPr>
                      <w:sz w:val="20"/>
                      <w:szCs w:val="20"/>
                    </w:rPr>
                    <w:t>,</w:t>
                  </w:r>
                  <w:r w:rsidR="00842BD9">
                    <w:rPr>
                      <w:sz w:val="20"/>
                      <w:szCs w:val="20"/>
                    </w:rPr>
                    <w:t xml:space="preserve"> 2 </w:t>
                  </w:r>
                  <w:r w:rsidR="00842BD9">
                    <w:rPr>
                      <w:sz w:val="20"/>
                      <w:szCs w:val="20"/>
                      <w:lang w:val="en-US"/>
                    </w:rPr>
                    <w:t>Li</w:t>
                  </w:r>
                  <w:r w:rsidR="00842BD9" w:rsidRPr="00842BD9">
                    <w:rPr>
                      <w:sz w:val="20"/>
                      <w:szCs w:val="20"/>
                    </w:rPr>
                    <w:t>-</w:t>
                  </w:r>
                  <w:r w:rsidR="00842BD9">
                    <w:rPr>
                      <w:sz w:val="20"/>
                      <w:szCs w:val="20"/>
                      <w:lang w:val="en-US"/>
                    </w:rPr>
                    <w:t>ion</w:t>
                  </w:r>
                  <w:r w:rsidR="00842BD9">
                    <w:rPr>
                      <w:sz w:val="20"/>
                      <w:szCs w:val="20"/>
                    </w:rPr>
                    <w:t xml:space="preserve"> аккумулятора,</w:t>
                  </w:r>
                  <w:r w:rsidR="00842BD9" w:rsidRPr="00442A00">
                    <w:rPr>
                      <w:sz w:val="20"/>
                      <w:szCs w:val="20"/>
                    </w:rPr>
                    <w:t xml:space="preserve"> заря</w:t>
                  </w:r>
                  <w:r w:rsidR="00842BD9">
                    <w:rPr>
                      <w:sz w:val="20"/>
                      <w:szCs w:val="20"/>
                    </w:rPr>
                    <w:t xml:space="preserve">дное устройство с </w:t>
                  </w:r>
                  <w:proofErr w:type="spellStart"/>
                  <w:r w:rsidR="00842BD9">
                    <w:rPr>
                      <w:sz w:val="20"/>
                      <w:szCs w:val="20"/>
                    </w:rPr>
                    <w:t>адаптором</w:t>
                  </w:r>
                  <w:proofErr w:type="spellEnd"/>
                  <w:r w:rsidR="00842BD9">
                    <w:rPr>
                      <w:sz w:val="20"/>
                      <w:szCs w:val="20"/>
                    </w:rPr>
                    <w:t xml:space="preserve">, интерфейсный кабель, </w:t>
                  </w:r>
                  <w:r w:rsidR="00842BD9" w:rsidRPr="00442A00">
                    <w:rPr>
                      <w:sz w:val="20"/>
                      <w:szCs w:val="20"/>
                    </w:rPr>
                    <w:t xml:space="preserve">кабель передачи данных USB, </w:t>
                  </w:r>
                  <w:r w:rsidR="00842BD9">
                    <w:rPr>
                      <w:sz w:val="20"/>
                      <w:szCs w:val="20"/>
                    </w:rPr>
                    <w:t xml:space="preserve">УКВ-антенна – </w:t>
                  </w:r>
                  <w:r w:rsidR="00842BD9" w:rsidRPr="007264EB">
                    <w:rPr>
                      <w:sz w:val="20"/>
                      <w:szCs w:val="20"/>
                    </w:rPr>
                    <w:t>1</w:t>
                  </w:r>
                  <w:r w:rsidR="00842BD9" w:rsidRPr="00442A00">
                    <w:rPr>
                      <w:sz w:val="20"/>
                      <w:szCs w:val="20"/>
                    </w:rPr>
                    <w:t xml:space="preserve"> штуки,</w:t>
                  </w:r>
                  <w:r w:rsidR="00842BD9">
                    <w:rPr>
                      <w:sz w:val="20"/>
                      <w:szCs w:val="20"/>
                    </w:rPr>
                    <w:t xml:space="preserve"> гарантийный талон </w:t>
                  </w:r>
                  <w:r w:rsidR="00842BD9" w:rsidRPr="00F84880">
                    <w:rPr>
                      <w:sz w:val="20"/>
                      <w:szCs w:val="20"/>
                    </w:rPr>
                    <w:t>с печатью организации имеющей а</w:t>
                  </w:r>
                  <w:r w:rsidR="00842BD9">
                    <w:rPr>
                      <w:sz w:val="20"/>
                      <w:szCs w:val="20"/>
                    </w:rPr>
                    <w:t>вторизированный сервисный центр,</w:t>
                  </w:r>
                  <w:r w:rsidR="00842BD9" w:rsidRPr="00442A00">
                    <w:rPr>
                      <w:sz w:val="20"/>
                      <w:szCs w:val="20"/>
                    </w:rPr>
                    <w:t xml:space="preserve"> транспортировочный кейс, втул</w:t>
                  </w:r>
                  <w:r w:rsidR="00842BD9">
                    <w:rPr>
                      <w:sz w:val="20"/>
                      <w:szCs w:val="20"/>
                    </w:rPr>
                    <w:t>ка для адаптера трегера</w:t>
                  </w:r>
                  <w:r w:rsidR="009F592F">
                    <w:rPr>
                      <w:sz w:val="20"/>
                      <w:szCs w:val="20"/>
                    </w:rPr>
                    <w:t>, рулетка, секция вехи 30см.</w:t>
                  </w:r>
                  <w:r w:rsidR="00842BD9" w:rsidRPr="00442A00">
                    <w:rPr>
                      <w:sz w:val="20"/>
                      <w:szCs w:val="20"/>
                    </w:rPr>
                    <w:t>);</w:t>
                  </w:r>
                  <w:r w:rsidR="00842BD9">
                    <w:rPr>
                      <w:sz w:val="20"/>
                      <w:szCs w:val="20"/>
                    </w:rPr>
                    <w:t xml:space="preserve"> </w:t>
                  </w:r>
                  <w:r w:rsidR="00842BD9" w:rsidRPr="00193C7D">
                    <w:rPr>
                      <w:sz w:val="20"/>
                      <w:szCs w:val="20"/>
                    </w:rPr>
                    <w:t>программное обеспечение Survey Master;</w:t>
                  </w:r>
                  <w:r w:rsidR="00842BD9">
                    <w:rPr>
                      <w:sz w:val="20"/>
                      <w:szCs w:val="20"/>
                    </w:rPr>
                    <w:t xml:space="preserve"> </w:t>
                  </w:r>
                  <w:r w:rsidR="00842BD9" w:rsidRPr="00193C7D">
                    <w:rPr>
                      <w:sz w:val="20"/>
                      <w:szCs w:val="20"/>
                    </w:rPr>
                    <w:t>ве</w:t>
                  </w:r>
                  <w:r w:rsidR="009F592F">
                    <w:rPr>
                      <w:sz w:val="20"/>
                      <w:szCs w:val="20"/>
                    </w:rPr>
                    <w:t>ха для установки ГНСС приемника</w:t>
                  </w:r>
                  <w:r w:rsidR="00842BD9">
                    <w:rPr>
                      <w:sz w:val="20"/>
                      <w:szCs w:val="20"/>
                    </w:rPr>
                    <w:t xml:space="preserve">; </w:t>
                  </w:r>
                  <w:r w:rsidR="00842BD9" w:rsidRPr="00D65868">
                    <w:rPr>
                      <w:sz w:val="20"/>
                      <w:szCs w:val="20"/>
                    </w:rPr>
                    <w:t>свидетельство о поверке (</w:t>
                  </w:r>
                  <w:hyperlink r:id="rId8" w:tgtFrame="_blank" w:history="1">
                    <w:r w:rsidR="00842BD9" w:rsidRPr="00D65868">
                      <w:rPr>
                        <w:sz w:val="20"/>
                        <w:szCs w:val="20"/>
                      </w:rPr>
                      <w:t>в электронном виде в системе ФГИС «АРШИН»</w:t>
                    </w:r>
                  </w:hyperlink>
                  <w:r w:rsidR="00842BD9" w:rsidRPr="00D65868">
                    <w:rPr>
                      <w:sz w:val="20"/>
                      <w:szCs w:val="20"/>
                    </w:rPr>
                    <w:t>);</w:t>
                  </w:r>
                  <w:r w:rsidR="00842BD9">
                    <w:rPr>
                      <w:sz w:val="20"/>
                      <w:szCs w:val="20"/>
                    </w:rPr>
                    <w:t xml:space="preserve"> </w:t>
                  </w:r>
                  <w:r w:rsidR="00842BD9" w:rsidRPr="00D65868">
                    <w:rPr>
                      <w:sz w:val="20"/>
                      <w:szCs w:val="20"/>
                    </w:rPr>
                    <w:t>доступ к сети базовых станций </w:t>
                  </w:r>
                  <w:proofErr w:type="spellStart"/>
                  <w:r w:rsidR="00842BD9" w:rsidRPr="00D65868">
                    <w:rPr>
                      <w:sz w:val="20"/>
                      <w:szCs w:val="20"/>
                    </w:rPr>
                    <w:fldChar w:fldCharType="begin"/>
                  </w:r>
                  <w:r w:rsidR="00842BD9" w:rsidRPr="00D65868">
                    <w:rPr>
                      <w:sz w:val="20"/>
                      <w:szCs w:val="20"/>
                    </w:rPr>
                    <w:instrText xml:space="preserve"> HYPERLINK "https://topnet.gsi.ru/" \t "_blank" </w:instrText>
                  </w:r>
                  <w:r w:rsidR="00842BD9" w:rsidRPr="00D65868">
                    <w:rPr>
                      <w:sz w:val="20"/>
                      <w:szCs w:val="20"/>
                    </w:rPr>
                  </w:r>
                  <w:r w:rsidR="00842BD9" w:rsidRPr="00D65868">
                    <w:rPr>
                      <w:sz w:val="20"/>
                      <w:szCs w:val="20"/>
                    </w:rPr>
                    <w:fldChar w:fldCharType="separate"/>
                  </w:r>
                  <w:r w:rsidR="00842BD9" w:rsidRPr="00D65868">
                    <w:rPr>
                      <w:sz w:val="20"/>
                      <w:szCs w:val="20"/>
                    </w:rPr>
                    <w:t>Topnet</w:t>
                  </w:r>
                  <w:proofErr w:type="spellEnd"/>
                  <w:r w:rsidR="00842BD9" w:rsidRPr="00D65868">
                    <w:rPr>
                      <w:sz w:val="20"/>
                      <w:szCs w:val="20"/>
                    </w:rPr>
                    <w:t xml:space="preserve"> Live – Россия</w:t>
                  </w:r>
                  <w:r w:rsidR="00842BD9" w:rsidRPr="00D65868">
                    <w:rPr>
                      <w:sz w:val="20"/>
                      <w:szCs w:val="20"/>
                    </w:rPr>
                    <w:fldChar w:fldCharType="end"/>
                  </w:r>
                  <w:r w:rsidR="00842BD9" w:rsidRPr="00D65868">
                    <w:rPr>
                      <w:sz w:val="20"/>
                      <w:szCs w:val="20"/>
                    </w:rPr>
                    <w:t> (12 месяцев).</w:t>
                  </w:r>
                </w:p>
              </w:tc>
            </w:tr>
            <w:tr w:rsidR="00E176DE" w:rsidRPr="00F84880" w14:paraId="1A8F7DDB" w14:textId="77777777" w:rsidTr="00A66EEB">
              <w:tc>
                <w:tcPr>
                  <w:tcW w:w="582" w:type="dxa"/>
                  <w:shd w:val="clear" w:color="auto" w:fill="F2F2F2" w:themeFill="background1" w:themeFillShade="F2"/>
                  <w:vAlign w:val="center"/>
                </w:tcPr>
                <w:p w14:paraId="2983E9C4" w14:textId="793AEACD" w:rsidR="00E176DE" w:rsidRPr="00321A2E" w:rsidRDefault="00321A2E" w:rsidP="00E176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3" w:type="dxa"/>
                  <w:shd w:val="clear" w:color="auto" w:fill="F2F2F2" w:themeFill="background1" w:themeFillShade="F2"/>
                  <w:vAlign w:val="center"/>
                </w:tcPr>
                <w:p w14:paraId="44ABDE7E" w14:textId="6AA9C5CE" w:rsidR="00E176DE" w:rsidRPr="00752D08" w:rsidRDefault="008463C7" w:rsidP="008463C7">
                  <w:pPr>
                    <w:rPr>
                      <w:b/>
                      <w:sz w:val="20"/>
                      <w:szCs w:val="20"/>
                    </w:rPr>
                  </w:pPr>
                  <w:r w:rsidRPr="008463C7">
                    <w:rPr>
                      <w:b/>
                      <w:sz w:val="20"/>
                      <w:szCs w:val="20"/>
                    </w:rPr>
                    <w:t>Полевой контроллер R60 с креплением на веху</w:t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929" w:type="dxa"/>
                  <w:shd w:val="clear" w:color="auto" w:fill="F2F2F2" w:themeFill="background1" w:themeFillShade="F2"/>
                  <w:vAlign w:val="center"/>
                </w:tcPr>
                <w:p w14:paraId="6481D403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713B18">
                    <w:rPr>
                      <w:b/>
                      <w:sz w:val="20"/>
                      <w:szCs w:val="20"/>
                    </w:rPr>
                    <w:t>Операционная система: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13B18">
                    <w:rPr>
                      <w:sz w:val="20"/>
                      <w:szCs w:val="20"/>
                    </w:rPr>
                    <w:t>не менее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3B18">
                    <w:rPr>
                      <w:sz w:val="20"/>
                      <w:szCs w:val="20"/>
                    </w:rPr>
                    <w:t>Android</w:t>
                  </w:r>
                  <w:proofErr w:type="spellEnd"/>
                  <w:r w:rsidRPr="00713B18">
                    <w:rPr>
                      <w:sz w:val="20"/>
                      <w:szCs w:val="20"/>
                    </w:rPr>
                    <w:t xml:space="preserve"> 12.0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63AF6F0C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713B18">
                    <w:rPr>
                      <w:b/>
                      <w:sz w:val="20"/>
                      <w:szCs w:val="20"/>
                    </w:rPr>
                    <w:t>Процессор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>не менее 8</w:t>
                  </w:r>
                  <w:r w:rsidRPr="00713B18">
                    <w:rPr>
                      <w:sz w:val="20"/>
                      <w:szCs w:val="20"/>
                    </w:rPr>
                    <w:t>-ядерный Qualcomm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5C441824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713B18">
                    <w:rPr>
                      <w:b/>
                      <w:sz w:val="20"/>
                      <w:szCs w:val="20"/>
                    </w:rPr>
                    <w:t>Оперативная память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Pr="00030391">
                    <w:rPr>
                      <w:sz w:val="20"/>
                      <w:szCs w:val="20"/>
                    </w:rPr>
                    <w:t>не менее 4 ГБ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3B5F15CA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791285">
                    <w:rPr>
                      <w:b/>
                      <w:sz w:val="20"/>
                      <w:szCs w:val="20"/>
                    </w:rPr>
                    <w:t>Внутренняя память: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91285">
                    <w:rPr>
                      <w:sz w:val="20"/>
                      <w:szCs w:val="20"/>
                    </w:rPr>
                    <w:t>не менее 64 ГБ.</w:t>
                  </w:r>
                </w:p>
                <w:p w14:paraId="49D3B1C3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791285">
                    <w:rPr>
                      <w:b/>
                      <w:sz w:val="20"/>
                      <w:szCs w:val="20"/>
                    </w:rPr>
                    <w:t>Фотокамера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="Roboto" w:hAnsi="Roboto"/>
                      <w:color w:val="6A6A6C"/>
                      <w:sz w:val="21"/>
                      <w:szCs w:val="21"/>
                    </w:rPr>
                    <w:t xml:space="preserve"> </w:t>
                  </w:r>
                  <w:r w:rsidRPr="00791285">
                    <w:rPr>
                      <w:sz w:val="20"/>
                      <w:szCs w:val="20"/>
                    </w:rPr>
                    <w:t>13-мегапиксельная камера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59575556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791285">
                    <w:rPr>
                      <w:b/>
                      <w:sz w:val="20"/>
                      <w:szCs w:val="20"/>
                    </w:rPr>
                    <w:t>Дисплей:</w:t>
                  </w:r>
                  <w:r>
                    <w:rPr>
                      <w:rFonts w:ascii="Roboto" w:hAnsi="Roboto"/>
                      <w:color w:val="6A6A6C"/>
                      <w:sz w:val="21"/>
                      <w:szCs w:val="21"/>
                    </w:rPr>
                    <w:t xml:space="preserve"> </w:t>
                  </w:r>
                  <w:r w:rsidRPr="00791285">
                    <w:rPr>
                      <w:sz w:val="20"/>
                      <w:szCs w:val="20"/>
                    </w:rPr>
                    <w:t xml:space="preserve">не менее 5,5 дюймов емкостный сенсорный с разрешением 1920*1080 и яркостью 500 </w:t>
                  </w:r>
                  <w:proofErr w:type="spellStart"/>
                  <w:r w:rsidRPr="00791285">
                    <w:rPr>
                      <w:sz w:val="20"/>
                      <w:szCs w:val="20"/>
                    </w:rPr>
                    <w:t>нит</w:t>
                  </w:r>
                  <w:proofErr w:type="spellEnd"/>
                  <w:r w:rsidRPr="00791285">
                    <w:rPr>
                      <w:sz w:val="20"/>
                      <w:szCs w:val="20"/>
                    </w:rPr>
                    <w:t>.</w:t>
                  </w:r>
                </w:p>
                <w:p w14:paraId="0671B9BC" w14:textId="77777777" w:rsidR="00321A2E" w:rsidRPr="00791285" w:rsidRDefault="00321A2E" w:rsidP="00321A2E">
                  <w:pPr>
                    <w:rPr>
                      <w:sz w:val="20"/>
                      <w:szCs w:val="20"/>
                    </w:rPr>
                  </w:pPr>
                  <w:r w:rsidRPr="00791285">
                    <w:rPr>
                      <w:b/>
                      <w:sz w:val="20"/>
                      <w:szCs w:val="20"/>
                    </w:rPr>
                    <w:t>Отслеживание сигналов:</w:t>
                  </w:r>
                  <w:r>
                    <w:rPr>
                      <w:rFonts w:ascii="Roboto" w:hAnsi="Roboto"/>
                      <w:color w:val="6A6A6C"/>
                      <w:sz w:val="21"/>
                      <w:szCs w:val="21"/>
                    </w:rPr>
                    <w:t xml:space="preserve"> </w:t>
                  </w:r>
                  <w:r w:rsidRPr="00791285">
                    <w:rPr>
                      <w:sz w:val="20"/>
                      <w:szCs w:val="20"/>
                    </w:rPr>
                    <w:t xml:space="preserve">GPS, </w:t>
                  </w:r>
                  <w:proofErr w:type="spellStart"/>
                  <w:r w:rsidRPr="00791285">
                    <w:rPr>
                      <w:sz w:val="20"/>
                      <w:szCs w:val="20"/>
                    </w:rPr>
                    <w:t>Beidou</w:t>
                  </w:r>
                  <w:proofErr w:type="spellEnd"/>
                  <w:r w:rsidRPr="00791285">
                    <w:rPr>
                      <w:sz w:val="20"/>
                      <w:szCs w:val="20"/>
                    </w:rPr>
                    <w:t>, GLONASS, Galileo.</w:t>
                  </w:r>
                </w:p>
                <w:p w14:paraId="53EF0D94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791285">
                    <w:rPr>
                      <w:b/>
                      <w:sz w:val="20"/>
                      <w:szCs w:val="20"/>
                    </w:rPr>
                    <w:t>Датчики:</w:t>
                  </w:r>
                  <w:r>
                    <w:rPr>
                      <w:rFonts w:ascii="Roboto" w:hAnsi="Roboto"/>
                      <w:color w:val="6A6A6C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91285">
                    <w:rPr>
                      <w:sz w:val="20"/>
                      <w:szCs w:val="20"/>
                    </w:rPr>
                    <w:t>Акселометр</w:t>
                  </w:r>
                  <w:proofErr w:type="spellEnd"/>
                  <w:r w:rsidRPr="00791285">
                    <w:rPr>
                      <w:sz w:val="20"/>
                      <w:szCs w:val="20"/>
                    </w:rPr>
                    <w:t>, датчик освещенности, гироскоп, компас, NFC.</w:t>
                  </w:r>
                </w:p>
                <w:p w14:paraId="14E8CE05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791285">
                    <w:rPr>
                      <w:b/>
                      <w:sz w:val="20"/>
                      <w:szCs w:val="20"/>
                    </w:rPr>
                    <w:t>Клавиатура: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Pr="00791285">
                    <w:rPr>
                      <w:sz w:val="20"/>
                      <w:szCs w:val="20"/>
                    </w:rPr>
                    <w:t xml:space="preserve">олная </w:t>
                  </w:r>
                  <w:proofErr w:type="spellStart"/>
                  <w:r w:rsidRPr="00791285">
                    <w:rPr>
                      <w:sz w:val="20"/>
                      <w:szCs w:val="20"/>
                    </w:rPr>
                    <w:t>Qwerty</w:t>
                  </w:r>
                  <w:proofErr w:type="spellEnd"/>
                  <w:r w:rsidRPr="00791285">
                    <w:rPr>
                      <w:sz w:val="20"/>
                      <w:szCs w:val="20"/>
                    </w:rPr>
                    <w:t xml:space="preserve"> клавиатура с</w:t>
                  </w:r>
                  <w:r>
                    <w:rPr>
                      <w:sz w:val="20"/>
                      <w:szCs w:val="20"/>
                    </w:rPr>
                    <w:t xml:space="preserve"> не менее</w:t>
                  </w:r>
                  <w:r w:rsidRPr="00791285">
                    <w:rPr>
                      <w:sz w:val="20"/>
                      <w:szCs w:val="20"/>
                    </w:rPr>
                    <w:t xml:space="preserve"> 10-тью цифровыми клавишами, джойстик и 4 программируемые клавиши.</w:t>
                  </w:r>
                </w:p>
                <w:p w14:paraId="423454D5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1A18D3">
                    <w:rPr>
                      <w:b/>
                      <w:sz w:val="20"/>
                      <w:szCs w:val="20"/>
                    </w:rPr>
                    <w:t>Размер:</w:t>
                  </w:r>
                  <w:r>
                    <w:rPr>
                      <w:rFonts w:ascii="Roboto" w:hAnsi="Roboto"/>
                      <w:color w:val="6A6A6C"/>
                      <w:sz w:val="21"/>
                      <w:szCs w:val="21"/>
                    </w:rPr>
                    <w:t xml:space="preserve"> </w:t>
                  </w:r>
                  <w:r w:rsidRPr="001A18D3">
                    <w:rPr>
                      <w:sz w:val="20"/>
                      <w:szCs w:val="20"/>
                    </w:rPr>
                    <w:t>не более 219,6 х 91,2 х 21,2 мм.</w:t>
                  </w:r>
                </w:p>
                <w:p w14:paraId="6CA74000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1A18D3">
                    <w:rPr>
                      <w:b/>
                      <w:sz w:val="20"/>
                      <w:szCs w:val="20"/>
                    </w:rPr>
                    <w:lastRenderedPageBreak/>
                    <w:t>Вес: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A18D3">
                    <w:rPr>
                      <w:sz w:val="20"/>
                      <w:szCs w:val="20"/>
                    </w:rPr>
                    <w:t>не более 412 г (с встроенным аккумулятором)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674F2AEC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1A18D3">
                    <w:rPr>
                      <w:b/>
                      <w:sz w:val="20"/>
                      <w:szCs w:val="20"/>
                    </w:rPr>
                    <w:t>Питание:</w:t>
                  </w:r>
                  <w:r>
                    <w:rPr>
                      <w:rFonts w:ascii="Roboto" w:hAnsi="Roboto"/>
                      <w:color w:val="6A6A6C"/>
                      <w:sz w:val="21"/>
                      <w:szCs w:val="21"/>
                    </w:rPr>
                    <w:t xml:space="preserve"> </w:t>
                  </w:r>
                  <w:r w:rsidRPr="001A18D3">
                    <w:rPr>
                      <w:sz w:val="20"/>
                      <w:szCs w:val="20"/>
                    </w:rPr>
                    <w:t>Li-</w:t>
                  </w:r>
                  <w:proofErr w:type="spellStart"/>
                  <w:r w:rsidRPr="001A18D3">
                    <w:rPr>
                      <w:sz w:val="20"/>
                      <w:szCs w:val="20"/>
                    </w:rPr>
                    <w:t>Polymer</w:t>
                  </w:r>
                  <w:proofErr w:type="spellEnd"/>
                  <w:r w:rsidRPr="001A18D3">
                    <w:rPr>
                      <w:sz w:val="20"/>
                      <w:szCs w:val="20"/>
                    </w:rPr>
                    <w:t xml:space="preserve"> аккумулятор</w:t>
                  </w:r>
                  <w:r>
                    <w:rPr>
                      <w:sz w:val="20"/>
                      <w:szCs w:val="20"/>
                    </w:rPr>
                    <w:t xml:space="preserve"> не менее</w:t>
                  </w:r>
                  <w:r w:rsidRPr="001A18D3">
                    <w:rPr>
                      <w:sz w:val="20"/>
                      <w:szCs w:val="20"/>
                    </w:rPr>
                    <w:t xml:space="preserve"> 9000 мАч.</w:t>
                  </w:r>
                </w:p>
                <w:p w14:paraId="632E815D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337776">
                    <w:rPr>
                      <w:b/>
                      <w:sz w:val="20"/>
                      <w:szCs w:val="20"/>
                    </w:rPr>
                    <w:t>Время работы:</w:t>
                  </w:r>
                  <w:r>
                    <w:rPr>
                      <w:rFonts w:ascii="Roboto" w:hAnsi="Roboto"/>
                      <w:color w:val="6A6A6C"/>
                      <w:sz w:val="21"/>
                      <w:szCs w:val="21"/>
                    </w:rPr>
                    <w:t xml:space="preserve"> </w:t>
                  </w:r>
                  <w:r w:rsidRPr="00337776">
                    <w:rPr>
                      <w:sz w:val="20"/>
                      <w:szCs w:val="20"/>
                    </w:rPr>
                    <w:t>не менее 30 часов.</w:t>
                  </w:r>
                </w:p>
                <w:p w14:paraId="0A25C0A1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337776">
                    <w:rPr>
                      <w:b/>
                      <w:sz w:val="20"/>
                      <w:szCs w:val="20"/>
                    </w:rPr>
                    <w:t>Время зарядки:</w:t>
                  </w:r>
                  <w:r>
                    <w:rPr>
                      <w:rFonts w:ascii="Roboto" w:hAnsi="Roboto"/>
                      <w:color w:val="6A6A6C"/>
                      <w:sz w:val="21"/>
                      <w:szCs w:val="21"/>
                    </w:rPr>
                    <w:t xml:space="preserve"> </w:t>
                  </w:r>
                  <w:r w:rsidRPr="00337776">
                    <w:rPr>
                      <w:sz w:val="20"/>
                      <w:szCs w:val="20"/>
                    </w:rPr>
                    <w:t>Быстрая зарядка не более 5 ч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655B8CEB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337776">
                    <w:rPr>
                      <w:b/>
                      <w:sz w:val="20"/>
                      <w:szCs w:val="20"/>
                    </w:rPr>
                    <w:t>Увеличение памяти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Pr="00337776">
                    <w:rPr>
                      <w:sz w:val="20"/>
                      <w:szCs w:val="20"/>
                    </w:rPr>
                    <w:t>не менее 256 ГБ с помощью SD карт.</w:t>
                  </w:r>
                </w:p>
                <w:p w14:paraId="043A0890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337776">
                    <w:rPr>
                      <w:b/>
                      <w:sz w:val="20"/>
                      <w:szCs w:val="20"/>
                    </w:rPr>
                    <w:t>Рабочая температура:</w:t>
                  </w:r>
                  <w:r>
                    <w:rPr>
                      <w:rFonts w:ascii="Roboto" w:hAnsi="Roboto"/>
                      <w:color w:val="6A6A6C"/>
                      <w:sz w:val="21"/>
                      <w:szCs w:val="21"/>
                    </w:rPr>
                    <w:t xml:space="preserve"> </w:t>
                  </w:r>
                  <w:r w:rsidRPr="00337776">
                    <w:rPr>
                      <w:sz w:val="20"/>
                      <w:szCs w:val="20"/>
                    </w:rPr>
                    <w:t>от минус 30°C до + 60°C.</w:t>
                  </w:r>
                </w:p>
                <w:p w14:paraId="41673316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337776">
                    <w:rPr>
                      <w:b/>
                      <w:sz w:val="20"/>
                      <w:szCs w:val="20"/>
                    </w:rPr>
                    <w:t>Температура хранения:</w:t>
                  </w:r>
                  <w:r>
                    <w:rPr>
                      <w:rFonts w:ascii="Roboto" w:hAnsi="Roboto"/>
                      <w:color w:val="6A6A6C"/>
                      <w:sz w:val="21"/>
                      <w:szCs w:val="21"/>
                    </w:rPr>
                    <w:t xml:space="preserve"> </w:t>
                  </w:r>
                  <w:r w:rsidRPr="00337776">
                    <w:rPr>
                      <w:sz w:val="20"/>
                      <w:szCs w:val="20"/>
                    </w:rPr>
                    <w:t>от минус 40°C до + 70°C.</w:t>
                  </w:r>
                </w:p>
                <w:p w14:paraId="2F1FA45E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3E5FE4">
                    <w:rPr>
                      <w:b/>
                      <w:sz w:val="20"/>
                      <w:szCs w:val="20"/>
                    </w:rPr>
                    <w:t>Пыле- и влагозащита: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52D08">
                    <w:rPr>
                      <w:sz w:val="20"/>
                      <w:szCs w:val="20"/>
                    </w:rPr>
                    <w:t>IP68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6BF167AA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AA1AC9">
                    <w:rPr>
                      <w:b/>
                      <w:sz w:val="20"/>
                      <w:szCs w:val="20"/>
                    </w:rPr>
                    <w:t xml:space="preserve">Ударопрочность: </w:t>
                  </w:r>
                  <w:r w:rsidRPr="00752D08">
                    <w:rPr>
                      <w:sz w:val="20"/>
                      <w:szCs w:val="20"/>
                    </w:rPr>
                    <w:t>Выдерживает паде</w:t>
                  </w:r>
                  <w:r>
                    <w:rPr>
                      <w:sz w:val="20"/>
                      <w:szCs w:val="20"/>
                    </w:rPr>
                    <w:t>ние на бетон с высоты не менее 1,6</w:t>
                  </w:r>
                  <w:r w:rsidRPr="00752D08">
                    <w:rPr>
                      <w:sz w:val="20"/>
                      <w:szCs w:val="20"/>
                    </w:rPr>
                    <w:t xml:space="preserve"> м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2722C378" w14:textId="77777777" w:rsidR="00321A2E" w:rsidRPr="00752D08" w:rsidRDefault="00321A2E" w:rsidP="00321A2E">
                  <w:pPr>
                    <w:rPr>
                      <w:sz w:val="20"/>
                      <w:szCs w:val="20"/>
                    </w:rPr>
                  </w:pPr>
                  <w:r w:rsidRPr="00713B18">
                    <w:rPr>
                      <w:b/>
                      <w:sz w:val="20"/>
                      <w:szCs w:val="20"/>
                    </w:rPr>
                    <w:t>Гарантийный срок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>1 год.</w:t>
                  </w:r>
                </w:p>
                <w:p w14:paraId="7BB19CD8" w14:textId="77777777" w:rsidR="00321A2E" w:rsidRDefault="00321A2E" w:rsidP="00321A2E">
                  <w:pPr>
                    <w:rPr>
                      <w:sz w:val="20"/>
                      <w:szCs w:val="20"/>
                    </w:rPr>
                  </w:pPr>
                  <w:r w:rsidRPr="00337776">
                    <w:rPr>
                      <w:b/>
                      <w:sz w:val="20"/>
                      <w:szCs w:val="20"/>
                    </w:rPr>
                    <w:t>Коммуникация:</w:t>
                  </w:r>
                  <w:r>
                    <w:rPr>
                      <w:rFonts w:ascii="Roboto" w:hAnsi="Roboto"/>
                      <w:color w:val="6A6A6C"/>
                      <w:sz w:val="21"/>
                      <w:szCs w:val="21"/>
                    </w:rPr>
                    <w:t xml:space="preserve"> </w:t>
                  </w:r>
                  <w:r w:rsidRPr="00337776">
                    <w:rPr>
                      <w:sz w:val="20"/>
                      <w:szCs w:val="20"/>
                    </w:rPr>
                    <w:t xml:space="preserve">Bluetooth: Dual </w:t>
                  </w:r>
                  <w:proofErr w:type="spellStart"/>
                  <w:r w:rsidRPr="00337776">
                    <w:rPr>
                      <w:sz w:val="20"/>
                      <w:szCs w:val="20"/>
                    </w:rPr>
                    <w:t>mode</w:t>
                  </w:r>
                  <w:proofErr w:type="spellEnd"/>
                  <w:r w:rsidRPr="00337776">
                    <w:rPr>
                      <w:sz w:val="20"/>
                      <w:szCs w:val="20"/>
                    </w:rPr>
                    <w:t xml:space="preserve"> BT5.0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337776">
                    <w:rPr>
                      <w:sz w:val="20"/>
                      <w:szCs w:val="20"/>
                    </w:rPr>
                    <w:t>Wi</w:t>
                  </w:r>
                  <w:proofErr w:type="spellEnd"/>
                  <w:r w:rsidRPr="00337776">
                    <w:rPr>
                      <w:sz w:val="20"/>
                      <w:szCs w:val="20"/>
                    </w:rPr>
                    <w:t xml:space="preserve">-Fi: Dual Band 2.4 &amp;5GHz, поддержка </w:t>
                  </w:r>
                  <w:proofErr w:type="spellStart"/>
                  <w:r w:rsidRPr="00337776">
                    <w:rPr>
                      <w:sz w:val="20"/>
                      <w:szCs w:val="20"/>
                    </w:rPr>
                    <w:t>Wi</w:t>
                  </w:r>
                  <w:proofErr w:type="spellEnd"/>
                  <w:r w:rsidRPr="00337776">
                    <w:rPr>
                      <w:sz w:val="20"/>
                      <w:szCs w:val="20"/>
                    </w:rPr>
                    <w:t>-Fi 6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Pr="00337776">
                    <w:rPr>
                      <w:sz w:val="20"/>
                      <w:szCs w:val="20"/>
                    </w:rPr>
                    <w:t>4G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Pr="00337776">
                    <w:rPr>
                      <w:sz w:val="20"/>
                      <w:szCs w:val="20"/>
                    </w:rPr>
                    <w:t>GSM: 850/900/1800/1900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Pr="00337776">
                    <w:rPr>
                      <w:sz w:val="20"/>
                      <w:szCs w:val="20"/>
                    </w:rPr>
                    <w:t>WCDMA: B1/B2/B4/B5/B8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Pr="00337776">
                    <w:rPr>
                      <w:sz w:val="20"/>
                      <w:szCs w:val="20"/>
                    </w:rPr>
                    <w:t>LTE-TDD: B38/B39/B40/B41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Pr="00337776">
                    <w:rPr>
                      <w:sz w:val="20"/>
                      <w:szCs w:val="20"/>
                    </w:rPr>
                    <w:t>LTE-FDD: B1/B2/B3/B4/B5/B7/B8/B12</w:t>
                  </w:r>
                  <w:r w:rsidRPr="00337776">
                    <w:rPr>
                      <w:sz w:val="20"/>
                      <w:szCs w:val="20"/>
                    </w:rPr>
                    <w:br/>
                    <w:t>NFC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Pr="00337776">
                    <w:rPr>
                      <w:sz w:val="20"/>
                      <w:szCs w:val="20"/>
                    </w:rPr>
                    <w:t xml:space="preserve">Type C: USB3.0, OTG, </w:t>
                  </w:r>
                  <w:proofErr w:type="spellStart"/>
                  <w:r w:rsidRPr="00337776">
                    <w:rPr>
                      <w:sz w:val="20"/>
                      <w:szCs w:val="20"/>
                    </w:rPr>
                    <w:t>Uart</w:t>
                  </w:r>
                  <w:proofErr w:type="spellEnd"/>
                  <w:r w:rsidRPr="00337776">
                    <w:rPr>
                      <w:sz w:val="20"/>
                      <w:szCs w:val="20"/>
                    </w:rPr>
                    <w:t xml:space="preserve"> TTL, </w:t>
                  </w:r>
                  <w:proofErr w:type="spellStart"/>
                  <w:r w:rsidRPr="00337776">
                    <w:rPr>
                      <w:sz w:val="20"/>
                      <w:szCs w:val="20"/>
                    </w:rPr>
                    <w:t>digital</w:t>
                  </w:r>
                  <w:proofErr w:type="spellEnd"/>
                  <w:r w:rsidRPr="00337776">
                    <w:rPr>
                      <w:sz w:val="20"/>
                      <w:szCs w:val="20"/>
                    </w:rPr>
                    <w:t xml:space="preserve"> наушники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10835CE5" w14:textId="67DB0AE5" w:rsidR="00E176DE" w:rsidRPr="00F84880" w:rsidRDefault="00321A2E" w:rsidP="008463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Комплектация</w:t>
                  </w:r>
                  <w:r w:rsidRPr="00AA1AC9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E86704">
                    <w:rPr>
                      <w:sz w:val="20"/>
                      <w:szCs w:val="20"/>
                    </w:rPr>
                    <w:t xml:space="preserve">Контроллер R60, </w:t>
                  </w:r>
                  <w:r>
                    <w:rPr>
                      <w:sz w:val="20"/>
                      <w:szCs w:val="20"/>
                    </w:rPr>
                    <w:t xml:space="preserve">гарантийный талон </w:t>
                  </w:r>
                  <w:r w:rsidRPr="00F84880">
                    <w:rPr>
                      <w:sz w:val="20"/>
                      <w:szCs w:val="20"/>
                    </w:rPr>
                    <w:t>с печатью организации имеющей а</w:t>
                  </w:r>
                  <w:r>
                    <w:rPr>
                      <w:sz w:val="20"/>
                      <w:szCs w:val="20"/>
                    </w:rPr>
                    <w:t xml:space="preserve">вторизированный сервисный центр, </w:t>
                  </w:r>
                  <w:r w:rsidRPr="00E86704">
                    <w:rPr>
                      <w:sz w:val="20"/>
                      <w:szCs w:val="20"/>
                    </w:rPr>
                    <w:t>USB кабель, зарядное устройство QC, ремешок на руку, крепление на веху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E176DE" w:rsidRPr="00F84880" w14:paraId="1DE2B894" w14:textId="77777777" w:rsidTr="00A66EEB">
              <w:tc>
                <w:tcPr>
                  <w:tcW w:w="582" w:type="dxa"/>
                  <w:shd w:val="clear" w:color="auto" w:fill="F2F2F2" w:themeFill="background1" w:themeFillShade="F2"/>
                  <w:vAlign w:val="center"/>
                </w:tcPr>
                <w:p w14:paraId="377835D8" w14:textId="2C52B5DC" w:rsidR="00E176DE" w:rsidRPr="00E176DE" w:rsidRDefault="00C362EC" w:rsidP="00E176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753" w:type="dxa"/>
                  <w:shd w:val="clear" w:color="auto" w:fill="F2F2F2" w:themeFill="background1" w:themeFillShade="F2"/>
                  <w:vAlign w:val="center"/>
                </w:tcPr>
                <w:p w14:paraId="19B6623C" w14:textId="4DE90C07" w:rsidR="00E176DE" w:rsidRPr="00752D08" w:rsidRDefault="008463C7" w:rsidP="008463C7">
                  <w:pPr>
                    <w:rPr>
                      <w:b/>
                      <w:sz w:val="20"/>
                      <w:szCs w:val="20"/>
                    </w:rPr>
                  </w:pPr>
                  <w:r w:rsidRPr="008463C7">
                    <w:rPr>
                      <w:b/>
                      <w:sz w:val="20"/>
                      <w:szCs w:val="20"/>
                    </w:rPr>
                    <w:t>Трипод VEGA TP-33 алюминиевый для вехи</w:t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929" w:type="dxa"/>
                  <w:shd w:val="clear" w:color="auto" w:fill="F2F2F2" w:themeFill="background1" w:themeFillShade="F2"/>
                  <w:vAlign w:val="center"/>
                </w:tcPr>
                <w:p w14:paraId="380D4058" w14:textId="1C825768" w:rsidR="001E7D2B" w:rsidRDefault="00E52A27" w:rsidP="00E52A27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Материал</w:t>
                  </w:r>
                  <w:r w:rsidRPr="003E5FE4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E7D2B">
                    <w:rPr>
                      <w:sz w:val="20"/>
                      <w:szCs w:val="20"/>
                    </w:rPr>
                    <w:t>алюминий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3B6DA310" w14:textId="2094FA92" w:rsidR="00E52A27" w:rsidRDefault="00E52A27" w:rsidP="00E52A27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Телескопическая конструкция</w:t>
                  </w:r>
                  <w:r w:rsidRPr="003E5FE4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да.</w:t>
                  </w:r>
                </w:p>
                <w:p w14:paraId="0E5D6DDC" w14:textId="1ACE9A82" w:rsidR="001E7D2B" w:rsidRDefault="001E7D2B" w:rsidP="00E52A27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Чехол</w:t>
                  </w:r>
                  <w:r w:rsidRPr="003E5FE4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да.</w:t>
                  </w:r>
                </w:p>
                <w:p w14:paraId="04E34535" w14:textId="6321CBE6" w:rsidR="00E176DE" w:rsidRPr="00E52A27" w:rsidRDefault="00E52A27" w:rsidP="00E52A27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Масса</w:t>
                  </w:r>
                  <w:r w:rsidRPr="003E5FE4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463C7">
                    <w:rPr>
                      <w:sz w:val="20"/>
                      <w:szCs w:val="20"/>
                    </w:rPr>
                    <w:t xml:space="preserve">не более </w:t>
                  </w:r>
                  <w:r>
                    <w:rPr>
                      <w:sz w:val="20"/>
                      <w:szCs w:val="20"/>
                    </w:rPr>
                    <w:t>2,5</w:t>
                  </w:r>
                  <w:r w:rsidRPr="00E52A27">
                    <w:rPr>
                      <w:sz w:val="20"/>
                      <w:szCs w:val="20"/>
                    </w:rPr>
                    <w:t xml:space="preserve"> кг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0B34C83A" w14:textId="403CFE3B" w:rsidR="00365D96" w:rsidRPr="00F84880" w:rsidRDefault="00365D96" w:rsidP="005C56CD">
            <w:pPr>
              <w:jc w:val="both"/>
              <w:rPr>
                <w:sz w:val="22"/>
                <w:szCs w:val="22"/>
              </w:rPr>
            </w:pPr>
          </w:p>
        </w:tc>
      </w:tr>
      <w:tr w:rsidR="00195D52" w:rsidRPr="00053A79" w14:paraId="61A5F3A5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FE5" w14:textId="77777777" w:rsidR="008463C7" w:rsidRDefault="008463C7" w:rsidP="00B76388">
            <w:pPr>
              <w:jc w:val="center"/>
              <w:rPr>
                <w:sz w:val="22"/>
                <w:szCs w:val="22"/>
              </w:rPr>
            </w:pPr>
          </w:p>
          <w:p w14:paraId="1BFD5B58" w14:textId="22982587" w:rsidR="00195D52" w:rsidRPr="00FD2238" w:rsidRDefault="00195D52" w:rsidP="00B76388">
            <w:pPr>
              <w:jc w:val="center"/>
            </w:pPr>
            <w:r w:rsidRPr="00FD2238">
              <w:rPr>
                <w:sz w:val="22"/>
                <w:szCs w:val="22"/>
              </w:rPr>
              <w:t>Подраздел 4.2. Требования к надежности</w:t>
            </w:r>
          </w:p>
        </w:tc>
      </w:tr>
      <w:tr w:rsidR="00195D52" w:rsidRPr="00053A79" w14:paraId="0A0528EF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605" w14:textId="77777777" w:rsidR="00195D52" w:rsidRPr="00A16B67" w:rsidRDefault="00962614" w:rsidP="00B76388">
            <w:pPr>
              <w:jc w:val="both"/>
            </w:pPr>
            <w:r w:rsidRPr="00A16B67">
              <w:rPr>
                <w:sz w:val="22"/>
                <w:szCs w:val="22"/>
              </w:rPr>
              <w:t>Товар должен сохранять во времени в установленных пределах значения всех параметров, характеризующих способность выполнять требуемые функции в заданных условиях применения, технического обслуживания, хранения и транспортирования.</w:t>
            </w:r>
          </w:p>
        </w:tc>
      </w:tr>
      <w:tr w:rsidR="00195D52" w:rsidRPr="00053A79" w14:paraId="332CBFEC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0782" w14:textId="77777777" w:rsidR="00195D52" w:rsidRPr="00A16B67" w:rsidRDefault="00195D52" w:rsidP="00B76388">
            <w:pPr>
              <w:jc w:val="center"/>
            </w:pPr>
            <w:r w:rsidRPr="00A16B67">
              <w:rPr>
                <w:sz w:val="22"/>
                <w:szCs w:val="22"/>
              </w:rPr>
              <w:t>Подраздел 4.3. Требования к составным частям, исходным и эксплуатационным материалам</w:t>
            </w:r>
          </w:p>
        </w:tc>
      </w:tr>
      <w:tr w:rsidR="00195D52" w:rsidRPr="00053A79" w14:paraId="5BADF53E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B21" w14:textId="25D20508" w:rsidR="00A16B67" w:rsidRPr="00A16B67" w:rsidRDefault="00E824EA" w:rsidP="00B76388">
            <w:pPr>
              <w:jc w:val="both"/>
            </w:pPr>
            <w:r w:rsidRPr="00A16B67">
              <w:rPr>
                <w:sz w:val="22"/>
                <w:szCs w:val="22"/>
              </w:rPr>
              <w:t>Составные части, исходные и эксплуатационные материалы должны иметь неиспользованный ресурс по сроку службы и удовлетворять функциям целевого применения.</w:t>
            </w:r>
          </w:p>
        </w:tc>
      </w:tr>
      <w:tr w:rsidR="00195D52" w:rsidRPr="00053A79" w14:paraId="7027F020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26B6" w14:textId="77777777" w:rsidR="005A1AF8" w:rsidRPr="00A16B67" w:rsidRDefault="00195D52" w:rsidP="00B76388">
            <w:pPr>
              <w:jc w:val="center"/>
            </w:pPr>
            <w:r w:rsidRPr="00A16B67">
              <w:rPr>
                <w:sz w:val="22"/>
                <w:szCs w:val="22"/>
              </w:rPr>
              <w:t>Подраздел 4.4 Требования к маркировке</w:t>
            </w:r>
          </w:p>
        </w:tc>
      </w:tr>
      <w:tr w:rsidR="00195D52" w:rsidRPr="00053A79" w14:paraId="35733F23" w14:textId="77777777" w:rsidTr="0011769B">
        <w:trPr>
          <w:trHeight w:val="33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DED" w14:textId="27EFF4A9" w:rsidR="00F13DAC" w:rsidRPr="000274C9" w:rsidRDefault="00FA4C48" w:rsidP="00B76388">
            <w:pPr>
              <w:jc w:val="both"/>
            </w:pPr>
            <w:r w:rsidRPr="000274C9">
              <w:rPr>
                <w:sz w:val="22"/>
                <w:szCs w:val="22"/>
              </w:rPr>
              <w:t xml:space="preserve">Маркировка товара должна быть производственной </w:t>
            </w:r>
            <w:r w:rsidR="00E85363" w:rsidRPr="000274C9">
              <w:rPr>
                <w:sz w:val="22"/>
                <w:szCs w:val="22"/>
              </w:rPr>
              <w:t>(</w:t>
            </w:r>
            <w:r w:rsidRPr="000274C9">
              <w:rPr>
                <w:sz w:val="22"/>
                <w:szCs w:val="22"/>
              </w:rPr>
              <w:t>наносимой предприятием-изготовителем и регламентируемой Федеральным Законом «О защите прав потребителей» и действующими техническими регламентами на продукцию</w:t>
            </w:r>
            <w:r w:rsidR="00E85363" w:rsidRPr="000274C9">
              <w:rPr>
                <w:sz w:val="22"/>
                <w:szCs w:val="22"/>
              </w:rPr>
              <w:t>)</w:t>
            </w:r>
            <w:r w:rsidRPr="000274C9">
              <w:rPr>
                <w:sz w:val="22"/>
                <w:szCs w:val="22"/>
              </w:rPr>
              <w:t xml:space="preserve"> или торговой </w:t>
            </w:r>
            <w:r w:rsidR="00E85363" w:rsidRPr="000274C9">
              <w:rPr>
                <w:sz w:val="22"/>
                <w:szCs w:val="22"/>
              </w:rPr>
              <w:t>(</w:t>
            </w:r>
            <w:r w:rsidRPr="000274C9">
              <w:rPr>
                <w:sz w:val="22"/>
                <w:szCs w:val="22"/>
              </w:rPr>
              <w:t>наносимой поставщиком или продавцом товара</w:t>
            </w:r>
            <w:r w:rsidR="00E85363" w:rsidRPr="000274C9">
              <w:rPr>
                <w:sz w:val="22"/>
                <w:szCs w:val="22"/>
              </w:rPr>
              <w:t>)</w:t>
            </w:r>
            <w:r w:rsidRPr="000274C9">
              <w:rPr>
                <w:sz w:val="22"/>
                <w:szCs w:val="22"/>
              </w:rPr>
              <w:t>.</w:t>
            </w:r>
            <w:r w:rsidR="00E85363" w:rsidRPr="000274C9">
              <w:rPr>
                <w:sz w:val="22"/>
                <w:szCs w:val="22"/>
              </w:rPr>
              <w:t xml:space="preserve"> Маркировка</w:t>
            </w:r>
            <w:r w:rsidR="007F081B" w:rsidRPr="000274C9">
              <w:rPr>
                <w:sz w:val="22"/>
                <w:szCs w:val="22"/>
              </w:rPr>
              <w:t>,</w:t>
            </w:r>
            <w:r w:rsidR="00E85363" w:rsidRPr="000274C9">
              <w:rPr>
                <w:sz w:val="22"/>
                <w:szCs w:val="22"/>
              </w:rPr>
              <w:t xml:space="preserve"> </w:t>
            </w:r>
            <w:r w:rsidR="007F081B" w:rsidRPr="000274C9">
              <w:rPr>
                <w:sz w:val="22"/>
                <w:szCs w:val="22"/>
              </w:rPr>
              <w:t xml:space="preserve">указывающая на содержание и способ обращения с грузами, </w:t>
            </w:r>
            <w:r w:rsidR="00E85363" w:rsidRPr="000274C9">
              <w:rPr>
                <w:sz w:val="22"/>
                <w:szCs w:val="22"/>
              </w:rPr>
              <w:t xml:space="preserve">должна быть нанесена непосредственно на товар, тару, упаковку, этикетки, ярлыки, листки-вкладыши и прочее, согласно действующим </w:t>
            </w:r>
            <w:r w:rsidR="007F081B" w:rsidRPr="000274C9">
              <w:rPr>
                <w:sz w:val="22"/>
                <w:szCs w:val="22"/>
              </w:rPr>
              <w:t>стандартам</w:t>
            </w:r>
            <w:r w:rsidR="00E85363" w:rsidRPr="000274C9">
              <w:rPr>
                <w:sz w:val="22"/>
                <w:szCs w:val="22"/>
              </w:rPr>
              <w:t>.</w:t>
            </w:r>
          </w:p>
          <w:p w14:paraId="30A14224" w14:textId="752FA2EF" w:rsidR="000274C9" w:rsidRPr="000274C9" w:rsidRDefault="00A1107C" w:rsidP="00B76388">
            <w:pPr>
              <w:jc w:val="both"/>
            </w:pPr>
            <w:r>
              <w:rPr>
                <w:sz w:val="22"/>
                <w:szCs w:val="22"/>
              </w:rPr>
              <w:t xml:space="preserve">Маркировка </w:t>
            </w:r>
            <w:r w:rsidR="000274C9" w:rsidRPr="000274C9">
              <w:rPr>
                <w:sz w:val="22"/>
                <w:szCs w:val="22"/>
              </w:rPr>
              <w:t>товара должна соответствовать требованиям фирмы-производителя.</w:t>
            </w:r>
          </w:p>
        </w:tc>
      </w:tr>
      <w:tr w:rsidR="00195D52" w:rsidRPr="00053A79" w14:paraId="2D7B1150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F650" w14:textId="77777777" w:rsidR="00195D52" w:rsidRPr="000274C9" w:rsidRDefault="00195D52" w:rsidP="00B76388">
            <w:pPr>
              <w:jc w:val="center"/>
            </w:pPr>
            <w:r w:rsidRPr="000274C9">
              <w:rPr>
                <w:sz w:val="22"/>
                <w:szCs w:val="22"/>
              </w:rPr>
              <w:t>Подраздел 4.5 Требования к упаковке</w:t>
            </w:r>
          </w:p>
        </w:tc>
      </w:tr>
      <w:tr w:rsidR="00195D52" w:rsidRPr="00053A79" w14:paraId="6052272E" w14:textId="77777777" w:rsidTr="00523254">
        <w:trPr>
          <w:trHeight w:val="5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105" w14:textId="30986F8E" w:rsidR="00AD7006" w:rsidRPr="00A16B67" w:rsidRDefault="00224F94" w:rsidP="008072AB">
            <w:pPr>
              <w:tabs>
                <w:tab w:val="left" w:pos="3960"/>
              </w:tabs>
              <w:jc w:val="both"/>
            </w:pPr>
            <w:r w:rsidRPr="00A16B67">
              <w:rPr>
                <w:sz w:val="22"/>
                <w:szCs w:val="22"/>
              </w:rPr>
              <w:t>Товар должен быть упа</w:t>
            </w:r>
            <w:r w:rsidR="00D02CF6" w:rsidRPr="00A16B67">
              <w:rPr>
                <w:sz w:val="22"/>
                <w:szCs w:val="22"/>
              </w:rPr>
              <w:t>кован способами</w:t>
            </w:r>
            <w:r w:rsidRPr="00A16B67">
              <w:rPr>
                <w:sz w:val="22"/>
                <w:szCs w:val="22"/>
              </w:rPr>
              <w:t xml:space="preserve"> и средствами, обеспечивающими его защиту от </w:t>
            </w:r>
            <w:r w:rsidR="00D02CF6" w:rsidRPr="00A16B67">
              <w:rPr>
                <w:sz w:val="22"/>
                <w:szCs w:val="22"/>
              </w:rPr>
              <w:t xml:space="preserve">внешних влияний, </w:t>
            </w:r>
            <w:r w:rsidRPr="00A16B67">
              <w:rPr>
                <w:sz w:val="22"/>
                <w:szCs w:val="22"/>
              </w:rPr>
              <w:t>повреждений и потерь во время транспортировки, доставки и погрузочно-разгрузочных работ.</w:t>
            </w:r>
          </w:p>
        </w:tc>
      </w:tr>
    </w:tbl>
    <w:p w14:paraId="5F13FC5C" w14:textId="77777777" w:rsidR="003C173D" w:rsidRDefault="003C173D" w:rsidP="00B76388">
      <w:pPr>
        <w:jc w:val="center"/>
      </w:pPr>
    </w:p>
    <w:p w14:paraId="4023D404" w14:textId="7007BA39" w:rsidR="00195D52" w:rsidRPr="00053A79" w:rsidRDefault="00195D52" w:rsidP="00B76388">
      <w:pPr>
        <w:jc w:val="center"/>
      </w:pPr>
      <w:r w:rsidRPr="00053A79">
        <w:t>РАЗДЕЛ 5. ТРЕБОВАНИЯ ПО ПРАВИЛАМ СДАЧИ И ПРИЕМКИ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053A79" w14:paraId="6859596F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96E4D" w14:textId="77777777" w:rsidR="00A65C10" w:rsidRPr="00FD2238" w:rsidRDefault="00195D52" w:rsidP="00B76388">
            <w:pPr>
              <w:jc w:val="center"/>
            </w:pPr>
            <w:r w:rsidRPr="00FD2238">
              <w:rPr>
                <w:sz w:val="22"/>
                <w:szCs w:val="22"/>
              </w:rPr>
              <w:t>Подраздел 5.1 Порядок сдачи и приемки</w:t>
            </w:r>
          </w:p>
        </w:tc>
      </w:tr>
      <w:tr w:rsidR="00195D52" w:rsidRPr="00053A79" w14:paraId="261A8FBC" w14:textId="77777777" w:rsidTr="0011769B">
        <w:trPr>
          <w:trHeight w:val="3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F2E2" w14:textId="68FA6FB9" w:rsidR="00195D52" w:rsidRPr="00A66EEB" w:rsidRDefault="00F9212C" w:rsidP="00A66EEB">
            <w:pPr>
              <w:jc w:val="both"/>
            </w:pPr>
            <w:r w:rsidRPr="00FD2238">
              <w:rPr>
                <w:sz w:val="22"/>
                <w:szCs w:val="22"/>
              </w:rPr>
              <w:t xml:space="preserve">Входной контроль (приемка) </w:t>
            </w:r>
            <w:r w:rsidR="00140E8C" w:rsidRPr="00FD2238">
              <w:rPr>
                <w:sz w:val="22"/>
                <w:szCs w:val="22"/>
              </w:rPr>
              <w:t>т</w:t>
            </w:r>
            <w:r w:rsidRPr="00FD2238">
              <w:rPr>
                <w:sz w:val="22"/>
                <w:szCs w:val="22"/>
              </w:rPr>
              <w:t xml:space="preserve">овара </w:t>
            </w:r>
            <w:r w:rsidR="0089211C">
              <w:rPr>
                <w:sz w:val="22"/>
                <w:szCs w:val="22"/>
              </w:rPr>
              <w:t xml:space="preserve">осуществляется в соответствии </w:t>
            </w:r>
            <w:r w:rsidR="00140E8C" w:rsidRPr="00FD2238">
              <w:rPr>
                <w:sz w:val="22"/>
                <w:szCs w:val="22"/>
              </w:rPr>
              <w:t xml:space="preserve">и требованиями действующих стандартов </w:t>
            </w:r>
            <w:r w:rsidRPr="00FD2238">
              <w:rPr>
                <w:sz w:val="22"/>
                <w:szCs w:val="22"/>
              </w:rPr>
              <w:t xml:space="preserve">на установление </w:t>
            </w:r>
            <w:r w:rsidR="00140E8C" w:rsidRPr="00FD2238">
              <w:rPr>
                <w:sz w:val="22"/>
                <w:szCs w:val="22"/>
              </w:rPr>
              <w:t>соответствий требований, предусмотренных</w:t>
            </w:r>
            <w:r w:rsidRPr="00FD2238">
              <w:rPr>
                <w:sz w:val="22"/>
                <w:szCs w:val="22"/>
              </w:rPr>
              <w:t xml:space="preserve"> настоящим </w:t>
            </w:r>
            <w:r w:rsidR="00140E8C" w:rsidRPr="00FD2238">
              <w:rPr>
                <w:sz w:val="22"/>
                <w:szCs w:val="22"/>
              </w:rPr>
              <w:t>т</w:t>
            </w:r>
            <w:r w:rsidR="00BD5C53" w:rsidRPr="00FD2238">
              <w:rPr>
                <w:sz w:val="22"/>
                <w:szCs w:val="22"/>
              </w:rPr>
              <w:t>ехническим заданием</w:t>
            </w:r>
            <w:r w:rsidRPr="00FD2238">
              <w:rPr>
                <w:sz w:val="22"/>
                <w:szCs w:val="22"/>
              </w:rPr>
              <w:t xml:space="preserve"> по</w:t>
            </w:r>
            <w:r w:rsidR="00140E8C" w:rsidRPr="00FD2238">
              <w:rPr>
                <w:sz w:val="22"/>
                <w:szCs w:val="22"/>
              </w:rPr>
              <w:t xml:space="preserve"> количеству, </w:t>
            </w:r>
            <w:r w:rsidRPr="00FD2238">
              <w:rPr>
                <w:sz w:val="22"/>
                <w:szCs w:val="22"/>
              </w:rPr>
              <w:t>комплектности</w:t>
            </w:r>
            <w:r w:rsidR="00140E8C" w:rsidRPr="00FD2238">
              <w:rPr>
                <w:sz w:val="22"/>
                <w:szCs w:val="22"/>
              </w:rPr>
              <w:t xml:space="preserve"> и качеству</w:t>
            </w:r>
            <w:r w:rsidR="00BD5C53" w:rsidRPr="00FD2238">
              <w:rPr>
                <w:sz w:val="22"/>
                <w:szCs w:val="22"/>
              </w:rPr>
              <w:t>.</w:t>
            </w:r>
            <w:r w:rsidR="00A83B2C" w:rsidRPr="00A83B2C">
              <w:rPr>
                <w:sz w:val="22"/>
                <w:szCs w:val="22"/>
              </w:rPr>
              <w:t xml:space="preserve"> </w:t>
            </w:r>
            <w:r w:rsidR="00A83B2C">
              <w:rPr>
                <w:sz w:val="22"/>
                <w:szCs w:val="22"/>
              </w:rPr>
              <w:t>Доставка товара осуществляется по адресу</w:t>
            </w:r>
            <w:r w:rsidR="00A83B2C" w:rsidRPr="00FD2238">
              <w:rPr>
                <w:sz w:val="22"/>
                <w:szCs w:val="22"/>
              </w:rPr>
              <w:t>:</w:t>
            </w:r>
            <w:r w:rsidR="00A83B2C" w:rsidRPr="008463C7">
              <w:rPr>
                <w:sz w:val="22"/>
                <w:szCs w:val="22"/>
              </w:rPr>
              <w:t xml:space="preserve"> </w:t>
            </w:r>
            <w:r w:rsidR="008463C7" w:rsidRPr="008463C7">
              <w:rPr>
                <w:sz w:val="22"/>
                <w:szCs w:val="22"/>
              </w:rPr>
              <w:t>Воронежская область, Богучарский район, хутор Тихий Дон, Донская ул., д. 45</w:t>
            </w:r>
          </w:p>
        </w:tc>
      </w:tr>
      <w:tr w:rsidR="00195D52" w:rsidRPr="00053A79" w14:paraId="45451CAA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EBA6" w14:textId="77777777" w:rsidR="00195D52" w:rsidRPr="00FD2238" w:rsidRDefault="00195D52" w:rsidP="00B76388">
            <w:pPr>
              <w:jc w:val="center"/>
            </w:pPr>
            <w:r w:rsidRPr="00FD2238">
              <w:rPr>
                <w:sz w:val="22"/>
                <w:szCs w:val="22"/>
              </w:rPr>
              <w:t xml:space="preserve">Подраздел 5.2 Требования по передаче </w:t>
            </w:r>
            <w:r w:rsidR="00255C1B" w:rsidRPr="00FD2238">
              <w:rPr>
                <w:sz w:val="22"/>
                <w:szCs w:val="22"/>
              </w:rPr>
              <w:t>покупателю</w:t>
            </w:r>
            <w:r w:rsidRPr="00FD2238">
              <w:rPr>
                <w:sz w:val="22"/>
                <w:szCs w:val="22"/>
              </w:rPr>
              <w:t xml:space="preserve"> технических и иных документов при поставке товаров</w:t>
            </w:r>
          </w:p>
        </w:tc>
      </w:tr>
      <w:tr w:rsidR="00195D52" w:rsidRPr="00053A79" w14:paraId="772E0CC8" w14:textId="77777777" w:rsidTr="0011769B">
        <w:trPr>
          <w:trHeight w:val="3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8C0A" w14:textId="286EBDC4" w:rsidR="00FE32E1" w:rsidRPr="00FD2238" w:rsidRDefault="003F2270" w:rsidP="00A66EEB">
            <w:pPr>
              <w:jc w:val="both"/>
            </w:pPr>
            <w:r w:rsidRPr="00FD2238">
              <w:rPr>
                <w:sz w:val="22"/>
                <w:szCs w:val="22"/>
              </w:rPr>
              <w:t xml:space="preserve">Товар должен быть поставлен с совокупностью документов, необходимых для его приемки, хранения и непосредственного использования </w:t>
            </w:r>
            <w:r w:rsidR="008072AB">
              <w:rPr>
                <w:sz w:val="22"/>
                <w:szCs w:val="22"/>
              </w:rPr>
              <w:t>(Паспорт или и</w:t>
            </w:r>
            <w:r w:rsidR="0089211C">
              <w:rPr>
                <w:sz w:val="22"/>
                <w:szCs w:val="22"/>
              </w:rPr>
              <w:t>нструкция на русском языке</w:t>
            </w:r>
            <w:r w:rsidRPr="00FD2238">
              <w:rPr>
                <w:sz w:val="22"/>
                <w:szCs w:val="22"/>
              </w:rPr>
              <w:t xml:space="preserve">, </w:t>
            </w:r>
            <w:r w:rsidR="00046DD5" w:rsidRPr="00FD2238">
              <w:rPr>
                <w:sz w:val="22"/>
                <w:szCs w:val="22"/>
              </w:rPr>
              <w:t>гарантийный талон</w:t>
            </w:r>
            <w:r w:rsidRPr="00FD2238">
              <w:rPr>
                <w:sz w:val="22"/>
                <w:szCs w:val="22"/>
              </w:rPr>
              <w:t>)</w:t>
            </w:r>
            <w:r w:rsidR="00046DD5" w:rsidRPr="00FD2238">
              <w:rPr>
                <w:sz w:val="22"/>
                <w:szCs w:val="22"/>
              </w:rPr>
              <w:t>.</w:t>
            </w:r>
          </w:p>
        </w:tc>
      </w:tr>
    </w:tbl>
    <w:p w14:paraId="3CAD5ADA" w14:textId="77777777" w:rsidR="003B296D" w:rsidRPr="0011769B" w:rsidRDefault="003B296D" w:rsidP="003B296D">
      <w:pPr>
        <w:rPr>
          <w:sz w:val="10"/>
          <w:szCs w:val="10"/>
        </w:rPr>
      </w:pPr>
    </w:p>
    <w:p w14:paraId="61834352" w14:textId="6DFC60D7" w:rsidR="00195D52" w:rsidRPr="00053A79" w:rsidRDefault="00195D52" w:rsidP="00B76388">
      <w:pPr>
        <w:jc w:val="center"/>
      </w:pPr>
      <w:r w:rsidRPr="00053A79">
        <w:t>РАЗДЕЛ 6. ТРЕБОВАНИЯ К ТРАНСПОРТИРОВАНИЮ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053A79" w14:paraId="274F3E03" w14:textId="77777777" w:rsidTr="0041466A">
        <w:trPr>
          <w:trHeight w:val="56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A90BC" w14:textId="5C7B6C1E" w:rsidR="00F9212C" w:rsidRPr="00FD2238" w:rsidRDefault="004D25DA" w:rsidP="0089211C">
            <w:pPr>
              <w:jc w:val="both"/>
            </w:pPr>
            <w:r w:rsidRPr="004D25DA">
              <w:rPr>
                <w:sz w:val="22"/>
                <w:szCs w:val="22"/>
              </w:rPr>
              <w:t xml:space="preserve">Погрузка и доставка товара до места поставки осуществляются </w:t>
            </w:r>
            <w:r w:rsidR="003039A1" w:rsidRPr="00FD2238">
              <w:rPr>
                <w:sz w:val="22"/>
                <w:szCs w:val="22"/>
              </w:rPr>
              <w:t xml:space="preserve">за счет средств поставщика, под ответственность поставщика и силами поставщика или с привлечением третьих лиц. Доставка товара по адресу покупателя осуществляется автомобильным транспортом в соответствии с правилами перевозки, действующими на данном виде транспорта и техническими условиями погрузки и крепления грузов. </w:t>
            </w:r>
          </w:p>
        </w:tc>
      </w:tr>
    </w:tbl>
    <w:p w14:paraId="260AB808" w14:textId="77777777" w:rsidR="003567CD" w:rsidRPr="0011769B" w:rsidRDefault="003567CD" w:rsidP="003567CD">
      <w:pPr>
        <w:rPr>
          <w:sz w:val="10"/>
          <w:szCs w:val="10"/>
        </w:rPr>
      </w:pPr>
    </w:p>
    <w:p w14:paraId="0442D491" w14:textId="77777777" w:rsidR="00195D52" w:rsidRPr="00053A79" w:rsidRDefault="00195D52" w:rsidP="00B76388">
      <w:pPr>
        <w:jc w:val="center"/>
      </w:pPr>
      <w:r w:rsidRPr="00053A79">
        <w:t>РАЗДЕЛ 7. ТРЕБОВАНИЯ К ХРАНЕНИЮ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053A79" w14:paraId="6B52D174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160FF" w14:textId="77777777" w:rsidR="00195D52" w:rsidRPr="00FD2238" w:rsidRDefault="003039A1" w:rsidP="003039A1">
            <w:pPr>
              <w:jc w:val="both"/>
            </w:pPr>
            <w:r w:rsidRPr="00FD2238">
              <w:rPr>
                <w:sz w:val="22"/>
                <w:szCs w:val="22"/>
              </w:rPr>
              <w:t>Расходы, связанные с принятием некачественного, либо некомплектного товара на ответственное хранение, его реализацией или возвратом поставщику, заменой его на товар надлежащего качества и комплектности, несет поставщик. Поставщик обязуется поставить товар в упаковке (таре), позволяющей обеспечить сохранность товара от повреждений при его отгрузке, перевозке и хранении. При передаче товара в упаковке (таре), не обеспечивающей возможность его хранения, покупатель вправе отказаться от оплаты товара, а если товар был оплачен, потребовать возврата уплаченной денежной суммы.</w:t>
            </w:r>
          </w:p>
        </w:tc>
      </w:tr>
    </w:tbl>
    <w:p w14:paraId="16F985B0" w14:textId="77777777" w:rsidR="00283841" w:rsidRDefault="00283841" w:rsidP="00890B06">
      <w:pPr>
        <w:spacing w:after="200" w:line="276" w:lineRule="auto"/>
      </w:pPr>
    </w:p>
    <w:p w14:paraId="4CA42FEE" w14:textId="085744DD" w:rsidR="00195D52" w:rsidRPr="00053A79" w:rsidRDefault="00195D52" w:rsidP="00B1231E">
      <w:pPr>
        <w:spacing w:after="200" w:line="276" w:lineRule="auto"/>
        <w:jc w:val="center"/>
      </w:pPr>
      <w:r w:rsidRPr="00053A79">
        <w:lastRenderedPageBreak/>
        <w:t>РАЗДЕЛ 8. ТРЕБОВАНИЯ К ОБЪЕМУ И/ИЛИ СРОКУ ПРЕДОСТАВЛЕНИЯ ГАРАНТИЙ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053A79" w14:paraId="21EF6D8A" w14:textId="77777777" w:rsidTr="0011769B">
        <w:trPr>
          <w:trHeight w:val="3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F8A09" w14:textId="63CD2BEB" w:rsidR="00195D52" w:rsidRPr="00FD2238" w:rsidRDefault="00F56EF0" w:rsidP="00F56EF0">
            <w:pPr>
              <w:jc w:val="both"/>
            </w:pPr>
            <w:r w:rsidRPr="00FD2238">
              <w:rPr>
                <w:sz w:val="22"/>
                <w:szCs w:val="22"/>
              </w:rPr>
              <w:t xml:space="preserve">Поставщик обязан предоставить покупателю гарантию качества товара в соответствии с условиями договора. </w:t>
            </w:r>
            <w:r w:rsidR="005E7FEB" w:rsidRPr="00FD2238">
              <w:rPr>
                <w:sz w:val="22"/>
                <w:szCs w:val="22"/>
              </w:rPr>
              <w:t xml:space="preserve">Гарантийный срок на </w:t>
            </w:r>
            <w:r w:rsidR="00000A88" w:rsidRPr="00FD2238">
              <w:rPr>
                <w:sz w:val="22"/>
                <w:szCs w:val="22"/>
              </w:rPr>
              <w:t>т</w:t>
            </w:r>
            <w:r w:rsidR="005E7FEB" w:rsidRPr="00FD2238">
              <w:rPr>
                <w:sz w:val="22"/>
                <w:szCs w:val="22"/>
              </w:rPr>
              <w:t>овар,</w:t>
            </w:r>
            <w:r w:rsidR="000C657D">
              <w:rPr>
                <w:sz w:val="22"/>
                <w:szCs w:val="22"/>
              </w:rPr>
              <w:t xml:space="preserve"> </w:t>
            </w:r>
            <w:r w:rsidR="005E7FEB" w:rsidRPr="00FD2238">
              <w:rPr>
                <w:sz w:val="22"/>
                <w:szCs w:val="22"/>
              </w:rPr>
              <w:t xml:space="preserve">исчисляется с даты подписания договора и заканчивается по истечении </w:t>
            </w:r>
            <w:r w:rsidR="00D2296D">
              <w:rPr>
                <w:sz w:val="22"/>
                <w:szCs w:val="22"/>
              </w:rPr>
              <w:t>12</w:t>
            </w:r>
            <w:r w:rsidR="005E7FEB" w:rsidRPr="00FD2238">
              <w:rPr>
                <w:sz w:val="22"/>
                <w:szCs w:val="22"/>
              </w:rPr>
              <w:t xml:space="preserve"> (дв</w:t>
            </w:r>
            <w:r w:rsidR="00D2296D">
              <w:rPr>
                <w:sz w:val="22"/>
                <w:szCs w:val="22"/>
              </w:rPr>
              <w:t>енадцать</w:t>
            </w:r>
            <w:r w:rsidR="005E7FEB" w:rsidRPr="00FD2238">
              <w:rPr>
                <w:sz w:val="22"/>
                <w:szCs w:val="22"/>
              </w:rPr>
              <w:t xml:space="preserve">) месяцев с </w:t>
            </w:r>
            <w:r w:rsidR="00D2296D">
              <w:rPr>
                <w:color w:val="000000"/>
                <w:sz w:val="22"/>
                <w:szCs w:val="22"/>
              </w:rPr>
              <w:t xml:space="preserve">даты </w:t>
            </w:r>
            <w:r w:rsidR="000C657D">
              <w:rPr>
                <w:color w:val="000000"/>
                <w:sz w:val="22"/>
                <w:szCs w:val="22"/>
              </w:rPr>
              <w:t>поставки товара с возможностью продления до 5 лет при условии прохождении ТО в авторизованных производителем сервисных центрах.</w:t>
            </w:r>
          </w:p>
        </w:tc>
      </w:tr>
    </w:tbl>
    <w:p w14:paraId="7949FAAE" w14:textId="77777777" w:rsidR="00195D52" w:rsidRPr="0011769B" w:rsidRDefault="00195D52" w:rsidP="00B76388">
      <w:pPr>
        <w:rPr>
          <w:sz w:val="10"/>
          <w:szCs w:val="10"/>
        </w:rPr>
      </w:pPr>
    </w:p>
    <w:p w14:paraId="2622E437" w14:textId="77777777" w:rsidR="00195D52" w:rsidRPr="000A3ACF" w:rsidRDefault="00195D52" w:rsidP="00B76388">
      <w:pPr>
        <w:jc w:val="center"/>
        <w:rPr>
          <w:sz w:val="22"/>
          <w:szCs w:val="22"/>
        </w:rPr>
      </w:pPr>
      <w:r w:rsidRPr="000A3ACF">
        <w:rPr>
          <w:sz w:val="22"/>
          <w:szCs w:val="22"/>
        </w:rPr>
        <w:t>РАЗДЕЛ 9. ТРЕБОВАНИЯ К ОБСЛУЖИВАНИЮ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0A3ACF" w14:paraId="624C30B8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9E753" w14:textId="0B944DB6" w:rsidR="00195D52" w:rsidRPr="000A3ACF" w:rsidRDefault="00890B06" w:rsidP="00A66E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возможности гарантийного и постгарантийного обслуживания </w:t>
            </w:r>
            <w:r w:rsidR="00B74AA7" w:rsidRPr="000A3ACF">
              <w:rPr>
                <w:sz w:val="22"/>
                <w:szCs w:val="22"/>
              </w:rPr>
              <w:t>Поставщик должен иметь с</w:t>
            </w:r>
            <w:r>
              <w:rPr>
                <w:sz w:val="22"/>
                <w:szCs w:val="22"/>
              </w:rPr>
              <w:t>татус</w:t>
            </w:r>
            <w:r w:rsidR="00B74AA7" w:rsidRPr="000A3ACF">
              <w:rPr>
                <w:sz w:val="22"/>
                <w:szCs w:val="22"/>
              </w:rPr>
              <w:t xml:space="preserve"> официального дилера производителя, иметь авторизованный </w:t>
            </w:r>
            <w:r w:rsidR="00A66EEB" w:rsidRPr="000A3ACF">
              <w:rPr>
                <w:sz w:val="22"/>
                <w:szCs w:val="22"/>
              </w:rPr>
              <w:t xml:space="preserve">производителем </w:t>
            </w:r>
            <w:r w:rsidR="00B74AA7" w:rsidRPr="000A3ACF">
              <w:rPr>
                <w:sz w:val="22"/>
                <w:szCs w:val="22"/>
              </w:rPr>
              <w:t>сервисный центр</w:t>
            </w:r>
            <w:r w:rsidR="000C657D">
              <w:rPr>
                <w:sz w:val="22"/>
                <w:szCs w:val="22"/>
              </w:rPr>
              <w:t xml:space="preserve"> в радиусе не более 300 км от места поставки</w:t>
            </w:r>
            <w:r w:rsidR="00B74AA7" w:rsidRPr="000A3ACF">
              <w:rPr>
                <w:sz w:val="22"/>
                <w:szCs w:val="22"/>
              </w:rPr>
              <w:t xml:space="preserve">, а также иметь службу </w:t>
            </w:r>
            <w:r w:rsidR="003116C7" w:rsidRPr="000A3ACF">
              <w:rPr>
                <w:sz w:val="22"/>
                <w:szCs w:val="22"/>
              </w:rPr>
              <w:t xml:space="preserve">технической </w:t>
            </w:r>
            <w:r w:rsidR="00A66EEB" w:rsidRPr="000A3ACF">
              <w:rPr>
                <w:sz w:val="22"/>
                <w:szCs w:val="22"/>
              </w:rPr>
              <w:t>поддержки</w:t>
            </w:r>
            <w:r w:rsidR="00B74AA7" w:rsidRPr="000A3ACF">
              <w:rPr>
                <w:sz w:val="22"/>
                <w:szCs w:val="22"/>
              </w:rPr>
              <w:t>.</w:t>
            </w:r>
          </w:p>
        </w:tc>
      </w:tr>
    </w:tbl>
    <w:p w14:paraId="1FF5ED52" w14:textId="77777777" w:rsidR="00646685" w:rsidRPr="0011769B" w:rsidRDefault="00646685" w:rsidP="00646685">
      <w:pPr>
        <w:rPr>
          <w:sz w:val="10"/>
          <w:szCs w:val="10"/>
        </w:rPr>
      </w:pPr>
    </w:p>
    <w:p w14:paraId="389E1A89" w14:textId="77777777" w:rsidR="00195D52" w:rsidRPr="00053A79" w:rsidRDefault="00195D52" w:rsidP="00B76388">
      <w:pPr>
        <w:jc w:val="center"/>
      </w:pPr>
      <w:r w:rsidRPr="00053A79">
        <w:t>РАЗДЕЛ 10. ЭКОЛОГИЧЕСКИЕ ТРЕБОВАНИЯ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053A79" w14:paraId="7ECDD007" w14:textId="77777777" w:rsidTr="0011769B">
        <w:trPr>
          <w:trHeight w:val="3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CD901" w14:textId="77777777" w:rsidR="00195D52" w:rsidRPr="00FD2238" w:rsidRDefault="00255C1B" w:rsidP="00B76388">
            <w:pPr>
              <w:jc w:val="both"/>
            </w:pPr>
            <w:r w:rsidRPr="00FD2238">
              <w:rPr>
                <w:sz w:val="22"/>
                <w:szCs w:val="22"/>
              </w:rPr>
              <w:t>Товар должен соответствовать всем экологическим нормам</w:t>
            </w:r>
            <w:r w:rsidR="005E7FEB" w:rsidRPr="00FD2238">
              <w:rPr>
                <w:sz w:val="22"/>
                <w:szCs w:val="22"/>
              </w:rPr>
              <w:t xml:space="preserve"> и требованиям,</w:t>
            </w:r>
            <w:r w:rsidRPr="00FD2238">
              <w:rPr>
                <w:sz w:val="22"/>
                <w:szCs w:val="22"/>
              </w:rPr>
              <w:t xml:space="preserve"> в соответствии с действующим законодательством РФ</w:t>
            </w:r>
            <w:r w:rsidR="009A2A40" w:rsidRPr="00FD2238">
              <w:rPr>
                <w:sz w:val="22"/>
                <w:szCs w:val="22"/>
              </w:rPr>
              <w:t>.</w:t>
            </w:r>
          </w:p>
        </w:tc>
      </w:tr>
    </w:tbl>
    <w:p w14:paraId="38B2A67D" w14:textId="77777777" w:rsidR="003B296D" w:rsidRPr="0011769B" w:rsidRDefault="003B296D" w:rsidP="003B296D">
      <w:pPr>
        <w:rPr>
          <w:sz w:val="10"/>
          <w:szCs w:val="10"/>
        </w:rPr>
      </w:pPr>
    </w:p>
    <w:p w14:paraId="38A9CC52" w14:textId="77777777" w:rsidR="00195D52" w:rsidRPr="00053A79" w:rsidRDefault="00195D52" w:rsidP="00B76388">
      <w:pPr>
        <w:jc w:val="center"/>
      </w:pPr>
      <w:r w:rsidRPr="00053A79">
        <w:t>РАЗДЕЛ 11. ТРЕБОВАНИЯ ПО БЕЗОПАСНОСТИ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053A79" w14:paraId="3C93A795" w14:textId="77777777" w:rsidTr="0011769B">
        <w:trPr>
          <w:trHeight w:val="3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0477E" w14:textId="77777777" w:rsidR="00195D52" w:rsidRPr="00FD2238" w:rsidRDefault="00F9212C" w:rsidP="00F703D0">
            <w:pPr>
              <w:jc w:val="both"/>
            </w:pPr>
            <w:r w:rsidRPr="00FD2238">
              <w:rPr>
                <w:sz w:val="22"/>
                <w:szCs w:val="22"/>
              </w:rPr>
              <w:t xml:space="preserve">Товар </w:t>
            </w:r>
            <w:r w:rsidR="005E7FEB" w:rsidRPr="00FD2238">
              <w:rPr>
                <w:sz w:val="22"/>
                <w:szCs w:val="22"/>
              </w:rPr>
              <w:t>должен отвечать</w:t>
            </w:r>
            <w:r w:rsidRPr="00FD2238">
              <w:rPr>
                <w:sz w:val="22"/>
                <w:szCs w:val="22"/>
              </w:rPr>
              <w:t xml:space="preserve"> стандартам </w:t>
            </w:r>
            <w:r w:rsidR="005E7FEB" w:rsidRPr="00FD2238">
              <w:rPr>
                <w:sz w:val="22"/>
                <w:szCs w:val="22"/>
              </w:rPr>
              <w:t xml:space="preserve">по </w:t>
            </w:r>
            <w:r w:rsidRPr="00FD2238">
              <w:rPr>
                <w:sz w:val="22"/>
                <w:szCs w:val="22"/>
              </w:rPr>
              <w:t>безопасности, в соответствии с действующим законодательством</w:t>
            </w:r>
            <w:r w:rsidR="005E7FEB" w:rsidRPr="00FD2238">
              <w:rPr>
                <w:sz w:val="22"/>
                <w:szCs w:val="22"/>
              </w:rPr>
              <w:t xml:space="preserve"> РФ и соответствовать</w:t>
            </w:r>
            <w:r w:rsidRPr="00FD2238">
              <w:rPr>
                <w:sz w:val="22"/>
                <w:szCs w:val="22"/>
              </w:rPr>
              <w:t xml:space="preserve"> техническим характеристикам, заяв</w:t>
            </w:r>
            <w:r w:rsidR="005E7FEB" w:rsidRPr="00FD2238">
              <w:rPr>
                <w:sz w:val="22"/>
                <w:szCs w:val="22"/>
              </w:rPr>
              <w:t>ленным заводом–изготовителем.</w:t>
            </w:r>
            <w:r w:rsidR="00F703D0" w:rsidRPr="00FD2238">
              <w:rPr>
                <w:sz w:val="22"/>
                <w:szCs w:val="22"/>
              </w:rPr>
              <w:t xml:space="preserve"> </w:t>
            </w:r>
            <w:r w:rsidRPr="00FD2238">
              <w:rPr>
                <w:sz w:val="22"/>
                <w:szCs w:val="22"/>
              </w:rPr>
              <w:t>При проведении погрузочно-разгрузочных работ соблюдать правила, изложенные в ГОСТ</w:t>
            </w:r>
            <w:r w:rsidR="005E7FEB" w:rsidRPr="00FD2238">
              <w:rPr>
                <w:sz w:val="22"/>
                <w:szCs w:val="22"/>
              </w:rPr>
              <w:t> </w:t>
            </w:r>
            <w:r w:rsidRPr="00FD2238">
              <w:rPr>
                <w:sz w:val="22"/>
                <w:szCs w:val="22"/>
              </w:rPr>
              <w:t>12.3.009-76 «</w:t>
            </w:r>
            <w:r w:rsidR="005E7FEB" w:rsidRPr="00FD2238">
              <w:rPr>
                <w:sz w:val="22"/>
                <w:szCs w:val="22"/>
              </w:rPr>
              <w:t>Система стандартов безопасности труда (ССБТ). Работы погрузочно-разгрузочные. Общие требов</w:t>
            </w:r>
            <w:r w:rsidR="00B76388" w:rsidRPr="00FD2238">
              <w:rPr>
                <w:sz w:val="22"/>
                <w:szCs w:val="22"/>
              </w:rPr>
              <w:t>ания безопасности</w:t>
            </w:r>
            <w:r w:rsidR="005E7FEB" w:rsidRPr="00FD2238">
              <w:rPr>
                <w:sz w:val="22"/>
                <w:szCs w:val="22"/>
              </w:rPr>
              <w:t>»</w:t>
            </w:r>
            <w:r w:rsidRPr="00FD2238">
              <w:rPr>
                <w:sz w:val="22"/>
                <w:szCs w:val="22"/>
              </w:rPr>
              <w:t>.</w:t>
            </w:r>
          </w:p>
        </w:tc>
      </w:tr>
    </w:tbl>
    <w:p w14:paraId="1940656C" w14:textId="77777777" w:rsidR="00890B06" w:rsidRDefault="00890B06" w:rsidP="000C657D"/>
    <w:p w14:paraId="59342709" w14:textId="35C67341" w:rsidR="00195D52" w:rsidRPr="00053A79" w:rsidRDefault="00195D52" w:rsidP="00B76388">
      <w:pPr>
        <w:jc w:val="center"/>
      </w:pPr>
      <w:r w:rsidRPr="00053A79">
        <w:t>РАЗДЕЛ 12. ТРЕБОВАНИЯ К КАЧЕСТВУ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053A79" w14:paraId="2E808A3C" w14:textId="77777777" w:rsidTr="0011769B">
        <w:trPr>
          <w:trHeight w:val="3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A5DE2" w14:textId="3B07BCC5" w:rsidR="00F9212C" w:rsidRPr="00FD2238" w:rsidRDefault="000B51D9" w:rsidP="008072AB">
            <w:pPr>
              <w:jc w:val="both"/>
            </w:pPr>
            <w:r w:rsidRPr="00FD2238">
              <w:rPr>
                <w:sz w:val="22"/>
                <w:szCs w:val="22"/>
              </w:rPr>
              <w:t>Поставляемый</w:t>
            </w:r>
            <w:r w:rsidR="007C0269" w:rsidRPr="00FD2238">
              <w:rPr>
                <w:sz w:val="22"/>
                <w:szCs w:val="22"/>
              </w:rPr>
              <w:t xml:space="preserve"> </w:t>
            </w:r>
            <w:r w:rsidR="00F703D0" w:rsidRPr="00FD2238">
              <w:rPr>
                <w:sz w:val="22"/>
                <w:szCs w:val="22"/>
              </w:rPr>
              <w:t>т</w:t>
            </w:r>
            <w:r w:rsidR="007C0269" w:rsidRPr="00FD2238">
              <w:rPr>
                <w:sz w:val="22"/>
                <w:szCs w:val="22"/>
              </w:rPr>
              <w:t>овар</w:t>
            </w:r>
            <w:r w:rsidRPr="00FD2238">
              <w:rPr>
                <w:sz w:val="22"/>
                <w:szCs w:val="22"/>
              </w:rPr>
              <w:t xml:space="preserve"> должен соответствовать требованиям, указанны</w:t>
            </w:r>
            <w:r w:rsidR="007C0269" w:rsidRPr="00FD2238">
              <w:rPr>
                <w:sz w:val="22"/>
                <w:szCs w:val="22"/>
              </w:rPr>
              <w:t>м</w:t>
            </w:r>
            <w:r w:rsidRPr="00FD2238">
              <w:rPr>
                <w:sz w:val="22"/>
                <w:szCs w:val="22"/>
              </w:rPr>
              <w:t xml:space="preserve"> в </w:t>
            </w:r>
            <w:r w:rsidR="007C0269" w:rsidRPr="00FD2238">
              <w:rPr>
                <w:sz w:val="22"/>
                <w:szCs w:val="22"/>
              </w:rPr>
              <w:t xml:space="preserve">данном </w:t>
            </w:r>
            <w:r w:rsidR="00F703D0" w:rsidRPr="00FD2238">
              <w:rPr>
                <w:sz w:val="22"/>
                <w:szCs w:val="22"/>
              </w:rPr>
              <w:t>т</w:t>
            </w:r>
            <w:r w:rsidR="007C0269" w:rsidRPr="00FD2238">
              <w:rPr>
                <w:sz w:val="22"/>
                <w:szCs w:val="22"/>
              </w:rPr>
              <w:t>ехническом задании.</w:t>
            </w:r>
            <w:r w:rsidR="00F703D0" w:rsidRPr="00FD2238">
              <w:rPr>
                <w:sz w:val="22"/>
                <w:szCs w:val="22"/>
              </w:rPr>
              <w:t xml:space="preserve"> </w:t>
            </w:r>
            <w:r w:rsidR="00F9212C" w:rsidRPr="00FD2238">
              <w:rPr>
                <w:sz w:val="22"/>
                <w:szCs w:val="22"/>
              </w:rPr>
              <w:t xml:space="preserve">Качество </w:t>
            </w:r>
            <w:r w:rsidR="00F703D0" w:rsidRPr="00FD2238">
              <w:rPr>
                <w:sz w:val="22"/>
                <w:szCs w:val="22"/>
              </w:rPr>
              <w:t>т</w:t>
            </w:r>
            <w:r w:rsidR="007C0269" w:rsidRPr="00FD2238">
              <w:rPr>
                <w:sz w:val="22"/>
                <w:szCs w:val="22"/>
              </w:rPr>
              <w:t>овара</w:t>
            </w:r>
            <w:r w:rsidR="00F9212C" w:rsidRPr="00FD2238">
              <w:rPr>
                <w:sz w:val="22"/>
                <w:szCs w:val="22"/>
              </w:rPr>
              <w:t xml:space="preserve"> должно соответствовать требованиям, предъявляемым к техническим характеристикам </w:t>
            </w:r>
            <w:r w:rsidR="00F703D0" w:rsidRPr="00FD2238">
              <w:rPr>
                <w:sz w:val="22"/>
                <w:szCs w:val="22"/>
              </w:rPr>
              <w:t>т</w:t>
            </w:r>
            <w:r w:rsidR="00F9212C" w:rsidRPr="00FD2238">
              <w:rPr>
                <w:sz w:val="22"/>
                <w:szCs w:val="22"/>
              </w:rPr>
              <w:t>овара</w:t>
            </w:r>
            <w:r w:rsidR="007C0269" w:rsidRPr="00FD2238">
              <w:rPr>
                <w:sz w:val="22"/>
                <w:szCs w:val="22"/>
              </w:rPr>
              <w:t>,</w:t>
            </w:r>
            <w:r w:rsidR="00F9212C" w:rsidRPr="00FD2238">
              <w:rPr>
                <w:sz w:val="22"/>
                <w:szCs w:val="22"/>
              </w:rPr>
              <w:t xml:space="preserve"> в соответствии с действующими стандартами и техническими условиями.</w:t>
            </w:r>
            <w:r w:rsidR="00F703D0" w:rsidRPr="00FD2238">
              <w:rPr>
                <w:sz w:val="22"/>
                <w:szCs w:val="22"/>
              </w:rPr>
              <w:t xml:space="preserve"> </w:t>
            </w:r>
          </w:p>
        </w:tc>
      </w:tr>
    </w:tbl>
    <w:p w14:paraId="6CCCB117" w14:textId="77777777" w:rsidR="00523254" w:rsidRPr="00523254" w:rsidRDefault="00523254" w:rsidP="00523254">
      <w:pPr>
        <w:rPr>
          <w:sz w:val="10"/>
          <w:szCs w:val="10"/>
        </w:rPr>
      </w:pPr>
    </w:p>
    <w:p w14:paraId="0AD6018B" w14:textId="27D9E255" w:rsidR="00195D52" w:rsidRPr="00053A79" w:rsidRDefault="00195D52" w:rsidP="00B76388">
      <w:pPr>
        <w:jc w:val="center"/>
      </w:pPr>
      <w:r w:rsidRPr="00053A79">
        <w:t>РАЗДЕЛ 13. ДОПОЛНИТЕЛЬНЫЕ (ИНЫЕ) ТРЕБОВАНИЯ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8A266B" w14:paraId="2FA6DC35" w14:textId="77777777" w:rsidTr="0011769B">
        <w:trPr>
          <w:trHeight w:val="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685F6" w14:textId="2A030608" w:rsidR="00DA2C8F" w:rsidRPr="0037399D" w:rsidRDefault="00A1107C" w:rsidP="00DA2C8F">
            <w:pPr>
              <w:jc w:val="both"/>
            </w:pPr>
            <w:r>
              <w:rPr>
                <w:sz w:val="22"/>
                <w:szCs w:val="22"/>
              </w:rPr>
              <w:t>При</w:t>
            </w:r>
            <w:r w:rsidR="00DA2C8F" w:rsidRPr="0037399D">
              <w:rPr>
                <w:sz w:val="22"/>
                <w:szCs w:val="22"/>
              </w:rPr>
              <w:t xml:space="preserve"> подаче заявки на торговую площадку с </w:t>
            </w:r>
            <w:r w:rsidR="007F548C">
              <w:rPr>
                <w:sz w:val="22"/>
                <w:szCs w:val="22"/>
              </w:rPr>
              <w:t>оборудованием</w:t>
            </w:r>
            <w:r w:rsidR="00DA2C8F" w:rsidRPr="0037399D">
              <w:rPr>
                <w:sz w:val="22"/>
                <w:szCs w:val="22"/>
              </w:rPr>
              <w:t>-аналогом необходимо предоставление сравнительной таблицы, отображающей аналогичность товара, с указанием характеристик предлагаемого товара и товара, указанного в техническом задании. К сравнительной таблице необходимо приложить копии документов (паспорта, сертификаты</w:t>
            </w:r>
            <w:r w:rsidR="00DA2C8F">
              <w:rPr>
                <w:sz w:val="22"/>
                <w:szCs w:val="22"/>
              </w:rPr>
              <w:t xml:space="preserve"> и другие</w:t>
            </w:r>
            <w:r w:rsidR="00DA2C8F" w:rsidRPr="0037399D">
              <w:rPr>
                <w:sz w:val="22"/>
                <w:szCs w:val="22"/>
              </w:rPr>
              <w:t>) необходимых для согласования с п</w:t>
            </w:r>
            <w:r w:rsidR="007F548C">
              <w:rPr>
                <w:sz w:val="22"/>
                <w:szCs w:val="22"/>
              </w:rPr>
              <w:t>окупателем</w:t>
            </w:r>
            <w:r w:rsidR="00DA2C8F" w:rsidRPr="0037399D">
              <w:rPr>
                <w:sz w:val="22"/>
                <w:szCs w:val="22"/>
              </w:rPr>
              <w:t>.</w:t>
            </w:r>
            <w:r w:rsidR="00DA2C8F">
              <w:rPr>
                <w:sz w:val="22"/>
                <w:szCs w:val="22"/>
              </w:rPr>
              <w:t xml:space="preserve"> Срок согласования до 15 рабочих дней.</w:t>
            </w:r>
          </w:p>
          <w:p w14:paraId="4F05E173" w14:textId="6E5C0403" w:rsidR="00195D52" w:rsidRPr="008A266B" w:rsidRDefault="007C0269" w:rsidP="00F84880">
            <w:pPr>
              <w:jc w:val="both"/>
            </w:pPr>
            <w:r w:rsidRPr="008A266B">
              <w:rPr>
                <w:sz w:val="22"/>
                <w:szCs w:val="22"/>
              </w:rPr>
              <w:t xml:space="preserve">Претензии по количеству и качеству </w:t>
            </w:r>
            <w:r w:rsidR="00F703D0" w:rsidRPr="008A266B">
              <w:rPr>
                <w:sz w:val="22"/>
                <w:szCs w:val="22"/>
              </w:rPr>
              <w:t>т</w:t>
            </w:r>
            <w:r w:rsidRPr="008A266B">
              <w:rPr>
                <w:sz w:val="22"/>
                <w:szCs w:val="22"/>
              </w:rPr>
              <w:t xml:space="preserve">овара, определенным во время проведения входного контроля в соответствии с процедурой </w:t>
            </w:r>
            <w:r w:rsidR="008946BC" w:rsidRPr="008A266B">
              <w:rPr>
                <w:sz w:val="22"/>
                <w:szCs w:val="22"/>
              </w:rPr>
              <w:t>по качеству</w:t>
            </w:r>
            <w:r w:rsidRPr="008A266B">
              <w:rPr>
                <w:sz w:val="22"/>
                <w:szCs w:val="22"/>
              </w:rPr>
              <w:t xml:space="preserve">, предъявляются в течение 10 (десяти) рабочих дней после проведения входного контроля путем направления в адрес </w:t>
            </w:r>
            <w:r w:rsidR="00F703D0" w:rsidRPr="008A266B">
              <w:rPr>
                <w:sz w:val="22"/>
                <w:szCs w:val="22"/>
              </w:rPr>
              <w:t>п</w:t>
            </w:r>
            <w:r w:rsidRPr="008A266B">
              <w:rPr>
                <w:sz w:val="22"/>
                <w:szCs w:val="22"/>
              </w:rPr>
              <w:t>оставщика факсимильного уведомления с указанием вида дефекта (не соответствия), количества продукции по каждому виду дефекта, номера сертификата качества, удостоверяющего данную партию.</w:t>
            </w:r>
            <w:r w:rsidR="00F703D0" w:rsidRPr="008A266B">
              <w:rPr>
                <w:sz w:val="22"/>
                <w:szCs w:val="22"/>
              </w:rPr>
              <w:t xml:space="preserve"> </w:t>
            </w:r>
            <w:r w:rsidR="00F84880">
              <w:rPr>
                <w:sz w:val="22"/>
                <w:szCs w:val="22"/>
              </w:rPr>
              <w:t>Поставщик обязан за свой счет</w:t>
            </w:r>
            <w:r w:rsidRPr="008A266B">
              <w:rPr>
                <w:sz w:val="22"/>
                <w:szCs w:val="22"/>
              </w:rPr>
              <w:t>, произвести замену ук</w:t>
            </w:r>
            <w:r w:rsidR="008946BC" w:rsidRPr="008A266B">
              <w:rPr>
                <w:sz w:val="22"/>
                <w:szCs w:val="22"/>
              </w:rPr>
              <w:t xml:space="preserve">азанного </w:t>
            </w:r>
            <w:r w:rsidR="00F703D0" w:rsidRPr="008A266B">
              <w:rPr>
                <w:sz w:val="22"/>
                <w:szCs w:val="22"/>
              </w:rPr>
              <w:t>т</w:t>
            </w:r>
            <w:r w:rsidR="008946BC" w:rsidRPr="008A266B">
              <w:rPr>
                <w:sz w:val="22"/>
                <w:szCs w:val="22"/>
              </w:rPr>
              <w:t>овара на аналогичный.</w:t>
            </w:r>
          </w:p>
        </w:tc>
      </w:tr>
    </w:tbl>
    <w:p w14:paraId="7FA77B4F" w14:textId="77777777" w:rsidR="00F179CD" w:rsidRPr="00F179CD" w:rsidRDefault="00F179CD" w:rsidP="00F179CD">
      <w:pPr>
        <w:rPr>
          <w:sz w:val="10"/>
          <w:szCs w:val="10"/>
        </w:rPr>
      </w:pPr>
    </w:p>
    <w:p w14:paraId="466582EF" w14:textId="4343F0F2" w:rsidR="00195D52" w:rsidRPr="00053A79" w:rsidRDefault="00195D52" w:rsidP="00B76388">
      <w:pPr>
        <w:jc w:val="center"/>
      </w:pPr>
      <w:r w:rsidRPr="00053A79">
        <w:t>РАЗДЕЛ 14. ТРЕБОВАНИЯ К КОЛИЧЕСТВУ И СРОКУ (ПЕРИОДИЧНОСТИ) ПОСТАВКИ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053A79" w14:paraId="41B03D19" w14:textId="77777777" w:rsidTr="0011769B">
        <w:trPr>
          <w:trHeight w:val="127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CE2A4" w14:textId="77777777" w:rsidR="001B4C6F" w:rsidRPr="00977A23" w:rsidRDefault="001B4C6F" w:rsidP="00B76388">
            <w:pPr>
              <w:jc w:val="both"/>
              <w:rPr>
                <w:sz w:val="10"/>
                <w:szCs w:val="10"/>
              </w:rPr>
            </w:pPr>
          </w:p>
          <w:tbl>
            <w:tblPr>
              <w:tblW w:w="9944" w:type="dxa"/>
              <w:tblInd w:w="37" w:type="dxa"/>
              <w:tblLook w:val="04A0" w:firstRow="1" w:lastRow="0" w:firstColumn="1" w:lastColumn="0" w:noHBand="0" w:noVBand="1"/>
            </w:tblPr>
            <w:tblGrid>
              <w:gridCol w:w="568"/>
              <w:gridCol w:w="6967"/>
              <w:gridCol w:w="1134"/>
              <w:gridCol w:w="1275"/>
            </w:tblGrid>
            <w:tr w:rsidR="00713780" w:rsidRPr="004D5DC7" w14:paraId="73449DC0" w14:textId="77777777" w:rsidTr="00713780">
              <w:trPr>
                <w:cantSplit/>
                <w:trHeight w:val="2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96F82EB" w14:textId="77777777" w:rsidR="00713780" w:rsidRPr="004D5DC7" w:rsidRDefault="00713780" w:rsidP="003A2087">
                  <w:pPr>
                    <w:jc w:val="center"/>
                  </w:pPr>
                  <w:r w:rsidRPr="004D5DC7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6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5FE6D4D" w14:textId="77777777" w:rsidR="00713780" w:rsidRPr="004D5DC7" w:rsidRDefault="00713780" w:rsidP="003A2087">
                  <w:pPr>
                    <w:jc w:val="center"/>
                  </w:pPr>
                  <w:r w:rsidRPr="004D5DC7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EC478A1" w14:textId="77777777" w:rsidR="00713780" w:rsidRPr="004D5DC7" w:rsidRDefault="00713780" w:rsidP="003A2087">
                  <w:pPr>
                    <w:jc w:val="center"/>
                  </w:pPr>
                  <w:r w:rsidRPr="004D5DC7">
                    <w:rPr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549E2B" w14:textId="77777777" w:rsidR="00713780" w:rsidRPr="004D5DC7" w:rsidRDefault="00713780" w:rsidP="003A2087">
                  <w:pPr>
                    <w:jc w:val="center"/>
                  </w:pPr>
                  <w:r w:rsidRPr="004D5DC7">
                    <w:rPr>
                      <w:sz w:val="22"/>
                      <w:szCs w:val="22"/>
                    </w:rPr>
                    <w:t>Кол-во</w:t>
                  </w:r>
                </w:p>
              </w:tc>
            </w:tr>
            <w:tr w:rsidR="00713780" w:rsidRPr="004D5DC7" w14:paraId="535C66B5" w14:textId="77777777" w:rsidTr="00713780">
              <w:trPr>
                <w:cantSplit/>
                <w:trHeight w:val="2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5684F3" w14:textId="77777777" w:rsidR="00713780" w:rsidRPr="004D5DC7" w:rsidRDefault="00713780" w:rsidP="003D5FA0">
                  <w:pPr>
                    <w:pStyle w:val="ad"/>
                    <w:numPr>
                      <w:ilvl w:val="0"/>
                      <w:numId w:val="2"/>
                    </w:numPr>
                    <w:jc w:val="center"/>
                  </w:pPr>
                </w:p>
              </w:tc>
              <w:tc>
                <w:tcPr>
                  <w:tcW w:w="6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2373ABC" w14:textId="75DF836E" w:rsidR="00713780" w:rsidRDefault="008463C7" w:rsidP="003D5FA0">
                  <w:pPr>
                    <w:rPr>
                      <w:sz w:val="22"/>
                      <w:szCs w:val="22"/>
                    </w:rPr>
                  </w:pPr>
                  <w:r w:rsidRPr="008463C7">
                    <w:rPr>
                      <w:b/>
                      <w:sz w:val="20"/>
                      <w:szCs w:val="20"/>
                    </w:rPr>
                    <w:t xml:space="preserve">Комплект геодезического спутникового приемника </w:t>
                  </w:r>
                  <w:proofErr w:type="spellStart"/>
                  <w:r w:rsidRPr="008463C7">
                    <w:rPr>
                      <w:b/>
                      <w:sz w:val="20"/>
                      <w:szCs w:val="20"/>
                    </w:rPr>
                    <w:t>SinoGNSS</w:t>
                  </w:r>
                  <w:proofErr w:type="spellEnd"/>
                  <w:r w:rsidRPr="008463C7">
                    <w:rPr>
                      <w:b/>
                      <w:sz w:val="20"/>
                      <w:szCs w:val="20"/>
                    </w:rPr>
                    <w:t xml:space="preserve"> JUPITE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R</w:t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49B27" w14:textId="3D1B34A5" w:rsidR="00713780" w:rsidRPr="004D5DC7" w:rsidRDefault="00713780" w:rsidP="003D5FA0">
                  <w:pPr>
                    <w:jc w:val="center"/>
                    <w:rPr>
                      <w:sz w:val="22"/>
                      <w:szCs w:val="22"/>
                    </w:rPr>
                  </w:pPr>
                  <w:r w:rsidRPr="004D5DC7">
                    <w:rPr>
                      <w:sz w:val="22"/>
                      <w:szCs w:val="22"/>
                    </w:rPr>
                    <w:t>компл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10CFF" w14:textId="56F947A2" w:rsidR="00713780" w:rsidRDefault="00713780" w:rsidP="003D5FA0">
                  <w:pPr>
                    <w:jc w:val="center"/>
                  </w:pPr>
                  <w:r>
                    <w:t>1</w:t>
                  </w:r>
                </w:p>
              </w:tc>
            </w:tr>
            <w:tr w:rsidR="008463C7" w:rsidRPr="004D5DC7" w14:paraId="397872AA" w14:textId="77777777" w:rsidTr="00713780">
              <w:trPr>
                <w:cantSplit/>
                <w:trHeight w:val="2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EFCC0B" w14:textId="77777777" w:rsidR="008463C7" w:rsidRPr="004D5DC7" w:rsidRDefault="008463C7" w:rsidP="008463C7">
                  <w:pPr>
                    <w:pStyle w:val="ad"/>
                    <w:numPr>
                      <w:ilvl w:val="0"/>
                      <w:numId w:val="2"/>
                    </w:numPr>
                    <w:jc w:val="center"/>
                  </w:pPr>
                </w:p>
              </w:tc>
              <w:tc>
                <w:tcPr>
                  <w:tcW w:w="6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D73D1C9" w14:textId="1124EF72" w:rsidR="008463C7" w:rsidRPr="008463C7" w:rsidRDefault="008463C7" w:rsidP="008463C7">
                  <w:pPr>
                    <w:rPr>
                      <w:b/>
                      <w:sz w:val="20"/>
                      <w:szCs w:val="20"/>
                    </w:rPr>
                  </w:pPr>
                  <w:r w:rsidRPr="008463C7">
                    <w:rPr>
                      <w:b/>
                      <w:sz w:val="20"/>
                      <w:szCs w:val="20"/>
                    </w:rPr>
                    <w:t xml:space="preserve">Комплект геодезического спутникового приемника </w:t>
                  </w:r>
                  <w:proofErr w:type="spellStart"/>
                  <w:r w:rsidRPr="008463C7">
                    <w:rPr>
                      <w:b/>
                      <w:sz w:val="20"/>
                      <w:szCs w:val="20"/>
                    </w:rPr>
                    <w:t>SinoGNSS</w:t>
                  </w:r>
                  <w:proofErr w:type="spellEnd"/>
                  <w:r w:rsidRPr="008463C7">
                    <w:rPr>
                      <w:b/>
                      <w:sz w:val="20"/>
                      <w:szCs w:val="20"/>
                    </w:rPr>
                    <w:t xml:space="preserve"> T300 Plus</w:t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3D560" w14:textId="5FDDA2DA" w:rsidR="008463C7" w:rsidRPr="004D5DC7" w:rsidRDefault="008463C7" w:rsidP="008463C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4D5DC7">
                    <w:rPr>
                      <w:sz w:val="22"/>
                      <w:szCs w:val="22"/>
                    </w:rPr>
                    <w:t>компл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D970B" w14:textId="54BD81F3" w:rsidR="008463C7" w:rsidRDefault="008463C7" w:rsidP="008463C7">
                  <w:pPr>
                    <w:jc w:val="center"/>
                  </w:pPr>
                  <w:r>
                    <w:t>1</w:t>
                  </w:r>
                </w:p>
              </w:tc>
            </w:tr>
            <w:tr w:rsidR="008463C7" w:rsidRPr="004D5DC7" w14:paraId="56C1D26D" w14:textId="77777777" w:rsidTr="00713780">
              <w:trPr>
                <w:cantSplit/>
                <w:trHeight w:val="2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06F4125" w14:textId="77777777" w:rsidR="008463C7" w:rsidRPr="004D5DC7" w:rsidRDefault="008463C7" w:rsidP="008463C7">
                  <w:pPr>
                    <w:pStyle w:val="ad"/>
                    <w:numPr>
                      <w:ilvl w:val="0"/>
                      <w:numId w:val="2"/>
                    </w:numPr>
                    <w:jc w:val="center"/>
                  </w:pPr>
                </w:p>
              </w:tc>
              <w:tc>
                <w:tcPr>
                  <w:tcW w:w="6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230EB7" w14:textId="4091F7A9" w:rsidR="008463C7" w:rsidRPr="008463C7" w:rsidRDefault="008463C7" w:rsidP="008463C7">
                  <w:pPr>
                    <w:rPr>
                      <w:b/>
                      <w:sz w:val="20"/>
                      <w:szCs w:val="20"/>
                    </w:rPr>
                  </w:pPr>
                  <w:r w:rsidRPr="008463C7">
                    <w:rPr>
                      <w:b/>
                      <w:sz w:val="20"/>
                      <w:szCs w:val="20"/>
                    </w:rPr>
                    <w:t>Полевой контроллер R60 с креплением на веху</w:t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88070" w14:textId="43883BE2" w:rsidR="008463C7" w:rsidRPr="004D5DC7" w:rsidRDefault="008463C7" w:rsidP="008463C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4D5DC7">
                    <w:rPr>
                      <w:sz w:val="22"/>
                      <w:szCs w:val="22"/>
                    </w:rPr>
                    <w:t>компл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40933" w14:textId="5C6E26B7" w:rsidR="008463C7" w:rsidRDefault="008463C7" w:rsidP="008463C7">
                  <w:pPr>
                    <w:jc w:val="center"/>
                  </w:pPr>
                  <w:r>
                    <w:t>1</w:t>
                  </w:r>
                </w:p>
              </w:tc>
            </w:tr>
            <w:tr w:rsidR="008463C7" w:rsidRPr="004D5DC7" w14:paraId="16CF1DDC" w14:textId="77777777" w:rsidTr="00713780">
              <w:trPr>
                <w:cantSplit/>
                <w:trHeight w:val="2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ADD358" w14:textId="77777777" w:rsidR="008463C7" w:rsidRPr="004D5DC7" w:rsidRDefault="008463C7" w:rsidP="008463C7">
                  <w:pPr>
                    <w:pStyle w:val="ad"/>
                    <w:numPr>
                      <w:ilvl w:val="0"/>
                      <w:numId w:val="2"/>
                    </w:numPr>
                    <w:jc w:val="center"/>
                  </w:pPr>
                </w:p>
              </w:tc>
              <w:tc>
                <w:tcPr>
                  <w:tcW w:w="6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919B74" w14:textId="2C909644" w:rsidR="008463C7" w:rsidRPr="008463C7" w:rsidRDefault="008463C7" w:rsidP="008463C7">
                  <w:pPr>
                    <w:rPr>
                      <w:b/>
                      <w:sz w:val="20"/>
                      <w:szCs w:val="20"/>
                    </w:rPr>
                  </w:pPr>
                  <w:r w:rsidRPr="008463C7">
                    <w:rPr>
                      <w:b/>
                      <w:sz w:val="20"/>
                      <w:szCs w:val="20"/>
                    </w:rPr>
                    <w:t>Трипод VEGA TP-33 алюминиевый для вехи</w:t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  <w:r w:rsidRPr="008463C7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58BBA" w14:textId="5B44B4F8" w:rsidR="008463C7" w:rsidRPr="004D5DC7" w:rsidRDefault="008463C7" w:rsidP="008463C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E4F90" w14:textId="1D4EB769" w:rsidR="008463C7" w:rsidRDefault="008463C7" w:rsidP="008463C7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4A3ECD67" w14:textId="77777777" w:rsidR="00EA618A" w:rsidRPr="008E7A6C" w:rsidRDefault="00EA618A" w:rsidP="00B76388">
            <w:pPr>
              <w:jc w:val="both"/>
            </w:pPr>
          </w:p>
          <w:p w14:paraId="665ABA76" w14:textId="489E5EEB" w:rsidR="008934E9" w:rsidRPr="00351F91" w:rsidRDefault="008B144A" w:rsidP="00351F91">
            <w:pPr>
              <w:jc w:val="both"/>
            </w:pPr>
            <w:r w:rsidRPr="008934E9">
              <w:rPr>
                <w:sz w:val="22"/>
                <w:szCs w:val="22"/>
              </w:rPr>
              <w:t xml:space="preserve">Срок поставки товара с момента </w:t>
            </w:r>
            <w:r w:rsidR="00EA618A" w:rsidRPr="008934E9">
              <w:rPr>
                <w:sz w:val="22"/>
                <w:szCs w:val="22"/>
              </w:rPr>
              <w:t>подписания</w:t>
            </w:r>
            <w:r w:rsidRPr="008934E9">
              <w:rPr>
                <w:sz w:val="22"/>
                <w:szCs w:val="22"/>
              </w:rPr>
              <w:t xml:space="preserve"> договора</w:t>
            </w:r>
            <w:r w:rsidR="004C203A">
              <w:rPr>
                <w:sz w:val="22"/>
                <w:szCs w:val="22"/>
              </w:rPr>
              <w:t xml:space="preserve">, осуществляется в течение </w:t>
            </w:r>
            <w:r w:rsidR="00351F91" w:rsidRPr="00351F91">
              <w:rPr>
                <w:sz w:val="22"/>
                <w:szCs w:val="22"/>
              </w:rPr>
              <w:t>1</w:t>
            </w:r>
            <w:r w:rsidR="00713780">
              <w:rPr>
                <w:sz w:val="22"/>
                <w:szCs w:val="22"/>
              </w:rPr>
              <w:t>0</w:t>
            </w:r>
            <w:r w:rsidR="004C203A">
              <w:rPr>
                <w:sz w:val="22"/>
                <w:szCs w:val="22"/>
              </w:rPr>
              <w:t xml:space="preserve"> рабочих дней</w:t>
            </w:r>
            <w:r w:rsidR="00D170A5">
              <w:rPr>
                <w:sz w:val="22"/>
                <w:szCs w:val="22"/>
              </w:rPr>
              <w:t>.</w:t>
            </w:r>
          </w:p>
        </w:tc>
      </w:tr>
    </w:tbl>
    <w:p w14:paraId="2124C811" w14:textId="77777777" w:rsidR="003567CD" w:rsidRPr="00977A23" w:rsidRDefault="003567CD" w:rsidP="003567CD">
      <w:pPr>
        <w:rPr>
          <w:sz w:val="10"/>
          <w:szCs w:val="10"/>
        </w:rPr>
      </w:pPr>
    </w:p>
    <w:p w14:paraId="1B1C01CE" w14:textId="15412848" w:rsidR="00195D52" w:rsidRPr="00053A79" w:rsidRDefault="00195D52" w:rsidP="00B76388">
      <w:pPr>
        <w:jc w:val="center"/>
      </w:pPr>
      <w:r w:rsidRPr="00053A79">
        <w:t>РАЗДЕЛ 15. ТРЕБОВАНИЕ К ФОРМЕ ПРЕДСТАВЛЯЕМОЙ ИНФОРМАЦИИ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95D52" w:rsidRPr="00053A79" w14:paraId="275B15D7" w14:textId="77777777" w:rsidTr="0011769B">
        <w:trPr>
          <w:trHeight w:val="3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DF635" w14:textId="78F284A2" w:rsidR="00195D52" w:rsidRPr="00FD2238" w:rsidRDefault="0045304B" w:rsidP="00A04EE0">
            <w:pPr>
              <w:jc w:val="both"/>
            </w:pPr>
            <w:r w:rsidRPr="00FD2238">
              <w:rPr>
                <w:sz w:val="22"/>
                <w:szCs w:val="22"/>
              </w:rPr>
              <w:t xml:space="preserve">Оригиналы документов о качестве и товарно-сопроводительные документы предоставляются </w:t>
            </w:r>
            <w:r w:rsidR="00F703D0" w:rsidRPr="00FD2238">
              <w:rPr>
                <w:sz w:val="22"/>
                <w:szCs w:val="22"/>
              </w:rPr>
              <w:t>покупателю</w:t>
            </w:r>
            <w:r w:rsidRPr="00FD2238">
              <w:rPr>
                <w:sz w:val="22"/>
                <w:szCs w:val="22"/>
              </w:rPr>
              <w:t xml:space="preserve"> при отгрузке </w:t>
            </w:r>
            <w:r w:rsidR="00F703D0" w:rsidRPr="00FD2238">
              <w:rPr>
                <w:sz w:val="22"/>
                <w:szCs w:val="22"/>
              </w:rPr>
              <w:t>т</w:t>
            </w:r>
            <w:r w:rsidRPr="00FD2238">
              <w:rPr>
                <w:sz w:val="22"/>
                <w:szCs w:val="22"/>
              </w:rPr>
              <w:t>овара и должны соответствовать станд</w:t>
            </w:r>
            <w:r w:rsidR="00A04EE0">
              <w:rPr>
                <w:sz w:val="22"/>
                <w:szCs w:val="22"/>
              </w:rPr>
              <w:t>артам и техническим требованиям.</w:t>
            </w:r>
          </w:p>
        </w:tc>
      </w:tr>
    </w:tbl>
    <w:p w14:paraId="0D46FC35" w14:textId="77777777" w:rsidR="004D5DC7" w:rsidRPr="004D5DC7" w:rsidRDefault="004D5DC7" w:rsidP="004D5DC7">
      <w:pPr>
        <w:spacing w:line="276" w:lineRule="auto"/>
        <w:rPr>
          <w:sz w:val="10"/>
          <w:szCs w:val="10"/>
        </w:rPr>
      </w:pPr>
    </w:p>
    <w:p w14:paraId="75F63AD0" w14:textId="12D194D2" w:rsidR="00E23453" w:rsidRPr="00A5303A" w:rsidRDefault="00E23453" w:rsidP="004D5DC7">
      <w:pPr>
        <w:spacing w:line="276" w:lineRule="auto"/>
        <w:jc w:val="center"/>
        <w:rPr>
          <w:sz w:val="10"/>
          <w:szCs w:val="10"/>
        </w:rPr>
      </w:pPr>
      <w:r w:rsidRPr="00053A79">
        <w:t>РАЗДЕЛ 16. ПЕРЕЧЕНЬ ПРИНЯТЫХ СОКРАЩЕНИЙ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697"/>
        <w:gridCol w:w="8107"/>
      </w:tblGrid>
      <w:tr w:rsidR="00E23453" w:rsidRPr="00FB5C5C" w14:paraId="6D0724C9" w14:textId="77777777" w:rsidTr="00D73841">
        <w:tc>
          <w:tcPr>
            <w:tcW w:w="566" w:type="dxa"/>
            <w:vAlign w:val="center"/>
          </w:tcPr>
          <w:p w14:paraId="023B44F6" w14:textId="77777777" w:rsidR="00E23453" w:rsidRPr="00FB5C5C" w:rsidRDefault="00E23453" w:rsidP="00E23453">
            <w:pPr>
              <w:jc w:val="center"/>
            </w:pPr>
            <w:r w:rsidRPr="00FB5C5C">
              <w:t>№ п/п</w:t>
            </w:r>
          </w:p>
        </w:tc>
        <w:tc>
          <w:tcPr>
            <w:tcW w:w="1697" w:type="dxa"/>
            <w:vAlign w:val="center"/>
          </w:tcPr>
          <w:p w14:paraId="36D14D89" w14:textId="77777777" w:rsidR="00E23453" w:rsidRPr="00FB5C5C" w:rsidRDefault="00E23453" w:rsidP="00E23453">
            <w:pPr>
              <w:jc w:val="center"/>
            </w:pPr>
            <w:r w:rsidRPr="00FB5C5C">
              <w:t>Сокращение</w:t>
            </w:r>
          </w:p>
        </w:tc>
        <w:tc>
          <w:tcPr>
            <w:tcW w:w="8107" w:type="dxa"/>
            <w:vAlign w:val="center"/>
          </w:tcPr>
          <w:p w14:paraId="16985525" w14:textId="77777777" w:rsidR="00E23453" w:rsidRPr="00FB5C5C" w:rsidRDefault="00E23453" w:rsidP="00E23453">
            <w:pPr>
              <w:jc w:val="center"/>
            </w:pPr>
            <w:r w:rsidRPr="00FB5C5C">
              <w:t>Расшифровка сокращения</w:t>
            </w:r>
          </w:p>
        </w:tc>
      </w:tr>
      <w:tr w:rsidR="00E23453" w:rsidRPr="00FB5C5C" w14:paraId="18FA036E" w14:textId="77777777" w:rsidTr="00D73841">
        <w:tc>
          <w:tcPr>
            <w:tcW w:w="566" w:type="dxa"/>
            <w:vAlign w:val="center"/>
          </w:tcPr>
          <w:p w14:paraId="461B23A3" w14:textId="62EF1F18" w:rsidR="00E23453" w:rsidRPr="00FB5C5C" w:rsidRDefault="00E23453" w:rsidP="00FB5C5C">
            <w:pPr>
              <w:pStyle w:val="ad"/>
              <w:numPr>
                <w:ilvl w:val="0"/>
                <w:numId w:val="4"/>
              </w:numPr>
              <w:jc w:val="center"/>
            </w:pPr>
          </w:p>
        </w:tc>
        <w:tc>
          <w:tcPr>
            <w:tcW w:w="1697" w:type="dxa"/>
            <w:vAlign w:val="center"/>
          </w:tcPr>
          <w:p w14:paraId="1A32FE5B" w14:textId="77777777" w:rsidR="00E23453" w:rsidRPr="00FB5C5C" w:rsidRDefault="00E23453" w:rsidP="00E23453">
            <w:pPr>
              <w:jc w:val="center"/>
            </w:pPr>
            <w:r w:rsidRPr="00FB5C5C">
              <w:t>ГОСТ</w:t>
            </w:r>
          </w:p>
        </w:tc>
        <w:tc>
          <w:tcPr>
            <w:tcW w:w="8107" w:type="dxa"/>
            <w:vAlign w:val="center"/>
          </w:tcPr>
          <w:p w14:paraId="3154B03E" w14:textId="77777777" w:rsidR="00E23453" w:rsidRPr="00FB5C5C" w:rsidRDefault="009744D2" w:rsidP="00E23453">
            <w:r w:rsidRPr="00FB5C5C">
              <w:t>Межгосударственный стандарт</w:t>
            </w:r>
          </w:p>
        </w:tc>
      </w:tr>
      <w:tr w:rsidR="00E23453" w:rsidRPr="00FB5C5C" w14:paraId="7C0368F5" w14:textId="77777777" w:rsidTr="00D73841">
        <w:tc>
          <w:tcPr>
            <w:tcW w:w="566" w:type="dxa"/>
            <w:vAlign w:val="center"/>
          </w:tcPr>
          <w:p w14:paraId="15A6D204" w14:textId="7533A3D6" w:rsidR="00E23453" w:rsidRPr="00FB5C5C" w:rsidRDefault="00E23453" w:rsidP="00FB5C5C">
            <w:pPr>
              <w:pStyle w:val="ad"/>
              <w:numPr>
                <w:ilvl w:val="0"/>
                <w:numId w:val="4"/>
              </w:numPr>
              <w:jc w:val="center"/>
            </w:pPr>
          </w:p>
        </w:tc>
        <w:tc>
          <w:tcPr>
            <w:tcW w:w="1697" w:type="dxa"/>
            <w:vAlign w:val="center"/>
          </w:tcPr>
          <w:p w14:paraId="3BD39B93" w14:textId="77777777" w:rsidR="00E23453" w:rsidRPr="00FB5C5C" w:rsidRDefault="00E50D66" w:rsidP="00E23453">
            <w:pPr>
              <w:jc w:val="center"/>
            </w:pPr>
            <w:r w:rsidRPr="00FB5C5C">
              <w:t>ОКПД</w:t>
            </w:r>
            <w:r w:rsidR="00DC47BD" w:rsidRPr="00FB5C5C">
              <w:t xml:space="preserve"> </w:t>
            </w:r>
            <w:r w:rsidR="00E23453" w:rsidRPr="00FB5C5C">
              <w:t>2</w:t>
            </w:r>
          </w:p>
        </w:tc>
        <w:tc>
          <w:tcPr>
            <w:tcW w:w="8107" w:type="dxa"/>
            <w:vAlign w:val="center"/>
          </w:tcPr>
          <w:p w14:paraId="4004321D" w14:textId="77777777" w:rsidR="00E23453" w:rsidRPr="00FB5C5C" w:rsidRDefault="00E23453" w:rsidP="00E23453">
            <w:r w:rsidRPr="00FB5C5C">
              <w:t>Общероссийский классификатор продукции по видам экономич</w:t>
            </w:r>
            <w:r w:rsidR="00CD258C" w:rsidRPr="00FB5C5C">
              <w:t>еской</w:t>
            </w:r>
            <w:r w:rsidRPr="00FB5C5C">
              <w:t xml:space="preserve"> деятельности</w:t>
            </w:r>
          </w:p>
        </w:tc>
      </w:tr>
      <w:tr w:rsidR="006C70F8" w:rsidRPr="00FB5C5C" w14:paraId="49E78EEB" w14:textId="77777777" w:rsidTr="00D73841">
        <w:tc>
          <w:tcPr>
            <w:tcW w:w="566" w:type="dxa"/>
            <w:vAlign w:val="center"/>
          </w:tcPr>
          <w:p w14:paraId="4894944D" w14:textId="1A700DF5" w:rsidR="006C70F8" w:rsidRPr="00FB5C5C" w:rsidRDefault="006C70F8" w:rsidP="00FB5C5C">
            <w:pPr>
              <w:pStyle w:val="ad"/>
              <w:numPr>
                <w:ilvl w:val="0"/>
                <w:numId w:val="4"/>
              </w:numPr>
              <w:jc w:val="center"/>
            </w:pPr>
          </w:p>
        </w:tc>
        <w:tc>
          <w:tcPr>
            <w:tcW w:w="1697" w:type="dxa"/>
            <w:vAlign w:val="center"/>
          </w:tcPr>
          <w:p w14:paraId="070A2126" w14:textId="77777777" w:rsidR="006C70F8" w:rsidRPr="00FB5C5C" w:rsidRDefault="006C70F8" w:rsidP="00E23453">
            <w:pPr>
              <w:jc w:val="center"/>
            </w:pPr>
            <w:r w:rsidRPr="00FB5C5C">
              <w:t>ТЗ</w:t>
            </w:r>
          </w:p>
        </w:tc>
        <w:tc>
          <w:tcPr>
            <w:tcW w:w="8107" w:type="dxa"/>
            <w:vAlign w:val="center"/>
          </w:tcPr>
          <w:p w14:paraId="2AA653BF" w14:textId="77777777" w:rsidR="006C70F8" w:rsidRPr="00FB5C5C" w:rsidRDefault="006C70F8" w:rsidP="00E23453">
            <w:r w:rsidRPr="00FB5C5C">
              <w:t>Техническое задание</w:t>
            </w:r>
          </w:p>
        </w:tc>
      </w:tr>
    </w:tbl>
    <w:p w14:paraId="5362A09E" w14:textId="77777777" w:rsidR="000B51D9" w:rsidRPr="00977A23" w:rsidRDefault="000B51D9" w:rsidP="00B76388">
      <w:pPr>
        <w:rPr>
          <w:sz w:val="10"/>
          <w:szCs w:val="10"/>
        </w:rPr>
      </w:pPr>
    </w:p>
    <w:p w14:paraId="09B89FAC" w14:textId="77777777" w:rsidR="00E23453" w:rsidRDefault="00E23453" w:rsidP="00DE28B6">
      <w:pPr>
        <w:jc w:val="center"/>
      </w:pPr>
      <w:r w:rsidRPr="00053A79">
        <w:t>РАЗДЕЛ 17. ПЕРЕЧЕНЬ ПРИЛОЖЕНИЙ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70"/>
      </w:tblGrid>
      <w:tr w:rsidR="00E23453" w14:paraId="41031DD0" w14:textId="77777777" w:rsidTr="0011769B">
        <w:tc>
          <w:tcPr>
            <w:tcW w:w="10490" w:type="dxa"/>
          </w:tcPr>
          <w:p w14:paraId="0AD24DE6" w14:textId="34D9175E" w:rsidR="00E23453" w:rsidRPr="00FD2238" w:rsidRDefault="00C84B7D" w:rsidP="00B76388">
            <w:r>
              <w:t>Приложения</w:t>
            </w:r>
            <w:r w:rsidR="000C03D6">
              <w:t xml:space="preserve"> н</w:t>
            </w:r>
            <w:r w:rsidR="00E23453" w:rsidRPr="00FD2238">
              <w:t>е предъявляются.</w:t>
            </w:r>
          </w:p>
        </w:tc>
      </w:tr>
    </w:tbl>
    <w:p w14:paraId="644F8EC3" w14:textId="5E72853D" w:rsidR="009A30BC" w:rsidRDefault="009A30BC" w:rsidP="00B76388">
      <w:pPr>
        <w:rPr>
          <w:sz w:val="22"/>
          <w:szCs w:val="22"/>
        </w:rPr>
      </w:pPr>
    </w:p>
    <w:p w14:paraId="6A6E4B66" w14:textId="79CAA2A5" w:rsidR="00925CEA" w:rsidRDefault="00925CEA" w:rsidP="00B76388">
      <w:pPr>
        <w:rPr>
          <w:sz w:val="22"/>
          <w:szCs w:val="22"/>
        </w:rPr>
      </w:pPr>
    </w:p>
    <w:p w14:paraId="789CCE44" w14:textId="3747A85A" w:rsidR="00365D96" w:rsidRDefault="00365D96" w:rsidP="00B76388">
      <w:pPr>
        <w:rPr>
          <w:sz w:val="22"/>
          <w:szCs w:val="22"/>
        </w:rPr>
      </w:pPr>
    </w:p>
    <w:p w14:paraId="1A8FB920" w14:textId="2924C8E6" w:rsidR="00925CEA" w:rsidRDefault="00925CEA" w:rsidP="00B76388">
      <w:pPr>
        <w:rPr>
          <w:sz w:val="22"/>
          <w:szCs w:val="22"/>
        </w:rPr>
      </w:pPr>
    </w:p>
    <w:p w14:paraId="5B3266AA" w14:textId="522C2042" w:rsidR="00823F77" w:rsidRPr="006A18EB" w:rsidRDefault="0044548E" w:rsidP="00823F77">
      <w:pPr>
        <w:jc w:val="center"/>
        <w:rPr>
          <w:caps/>
          <w:color w:val="000000"/>
        </w:rPr>
      </w:pPr>
      <w:bookmarkStart w:id="3" w:name="_Hlk19607816"/>
      <w:bookmarkStart w:id="4" w:name="_Hlk19607810"/>
      <w:r>
        <w:rPr>
          <w:color w:val="000000"/>
        </w:rPr>
        <w:t>СОГЛАСОВАНО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268"/>
        <w:gridCol w:w="2126"/>
      </w:tblGrid>
      <w:tr w:rsidR="00823F77" w:rsidRPr="007C52A8" w14:paraId="3EE13088" w14:textId="77777777" w:rsidTr="00B037F8">
        <w:trPr>
          <w:trHeight w:val="327"/>
        </w:trPr>
        <w:tc>
          <w:tcPr>
            <w:tcW w:w="6096" w:type="dxa"/>
            <w:vAlign w:val="center"/>
          </w:tcPr>
          <w:p w14:paraId="37997B13" w14:textId="77777777" w:rsidR="00823F77" w:rsidRPr="007C52A8" w:rsidRDefault="00823F77" w:rsidP="000C12A7">
            <w:pPr>
              <w:jc w:val="center"/>
            </w:pPr>
            <w:r w:rsidRPr="007C52A8">
              <w:rPr>
                <w:sz w:val="22"/>
                <w:szCs w:val="22"/>
              </w:rPr>
              <w:t>Ответственное должностное лицо (должность)</w:t>
            </w:r>
          </w:p>
        </w:tc>
        <w:tc>
          <w:tcPr>
            <w:tcW w:w="2268" w:type="dxa"/>
            <w:vAlign w:val="center"/>
          </w:tcPr>
          <w:p w14:paraId="16135049" w14:textId="77777777" w:rsidR="00823F77" w:rsidRPr="007C52A8" w:rsidRDefault="00823F77" w:rsidP="000C12A7">
            <w:pPr>
              <w:jc w:val="center"/>
            </w:pPr>
            <w:r w:rsidRPr="007C52A8">
              <w:rPr>
                <w:sz w:val="22"/>
                <w:szCs w:val="22"/>
              </w:rPr>
              <w:t>Подпись</w:t>
            </w:r>
          </w:p>
        </w:tc>
        <w:tc>
          <w:tcPr>
            <w:tcW w:w="2126" w:type="dxa"/>
            <w:vAlign w:val="center"/>
          </w:tcPr>
          <w:p w14:paraId="7DFBC5D3" w14:textId="77777777" w:rsidR="00823F77" w:rsidRPr="007C52A8" w:rsidRDefault="00823F77" w:rsidP="000C12A7">
            <w:pPr>
              <w:jc w:val="center"/>
            </w:pPr>
            <w:r w:rsidRPr="007C52A8">
              <w:rPr>
                <w:sz w:val="22"/>
                <w:szCs w:val="22"/>
              </w:rPr>
              <w:t>Ф.И.О</w:t>
            </w:r>
          </w:p>
        </w:tc>
      </w:tr>
      <w:tr w:rsidR="00A04EE0" w:rsidRPr="007C52A8" w14:paraId="43764EE9" w14:textId="77777777" w:rsidTr="00B037F8">
        <w:trPr>
          <w:trHeight w:val="327"/>
        </w:trPr>
        <w:tc>
          <w:tcPr>
            <w:tcW w:w="6096" w:type="dxa"/>
            <w:vAlign w:val="center"/>
          </w:tcPr>
          <w:p w14:paraId="61D1D1C6" w14:textId="6762EBBD" w:rsidR="00A04EE0" w:rsidRPr="007C52A8" w:rsidRDefault="00A04EE0" w:rsidP="000C1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96973E4" w14:textId="77777777" w:rsidR="00A04EE0" w:rsidRPr="007C52A8" w:rsidRDefault="00A04EE0" w:rsidP="000C1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D8FDF4C" w14:textId="0DC17A47" w:rsidR="00A04EE0" w:rsidRPr="007C52A8" w:rsidRDefault="00A04EE0" w:rsidP="000C12A7">
            <w:pPr>
              <w:jc w:val="center"/>
              <w:rPr>
                <w:sz w:val="22"/>
                <w:szCs w:val="22"/>
              </w:rPr>
            </w:pPr>
          </w:p>
        </w:tc>
      </w:tr>
      <w:tr w:rsidR="00BC0F05" w:rsidRPr="007C52A8" w14:paraId="18785DAD" w14:textId="77777777" w:rsidTr="00B037F8">
        <w:trPr>
          <w:trHeight w:val="327"/>
        </w:trPr>
        <w:tc>
          <w:tcPr>
            <w:tcW w:w="6096" w:type="dxa"/>
            <w:vAlign w:val="center"/>
          </w:tcPr>
          <w:p w14:paraId="21C139F7" w14:textId="77777777" w:rsidR="00BC0F05" w:rsidRDefault="00BC0F05" w:rsidP="000C1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D96AB6" w14:textId="77777777" w:rsidR="00BC0F05" w:rsidRPr="007C52A8" w:rsidRDefault="00BC0F05" w:rsidP="000C1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BDF8184" w14:textId="77777777" w:rsidR="00BC0F05" w:rsidRPr="00BC0F05" w:rsidRDefault="00BC0F05" w:rsidP="000C12A7">
            <w:pPr>
              <w:jc w:val="center"/>
              <w:rPr>
                <w:sz w:val="22"/>
                <w:szCs w:val="22"/>
              </w:rPr>
            </w:pPr>
          </w:p>
        </w:tc>
      </w:tr>
      <w:tr w:rsidR="00BC0F05" w:rsidRPr="007C52A8" w14:paraId="48999F28" w14:textId="77777777" w:rsidTr="00B037F8">
        <w:trPr>
          <w:trHeight w:val="327"/>
        </w:trPr>
        <w:tc>
          <w:tcPr>
            <w:tcW w:w="6096" w:type="dxa"/>
            <w:vAlign w:val="center"/>
          </w:tcPr>
          <w:p w14:paraId="04AE8509" w14:textId="77777777" w:rsidR="00BC0F05" w:rsidRDefault="00BC0F05" w:rsidP="000C1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6326B3C" w14:textId="77777777" w:rsidR="00BC0F05" w:rsidRPr="007C52A8" w:rsidRDefault="00BC0F05" w:rsidP="000C12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748A2C8" w14:textId="77777777" w:rsidR="00BC0F05" w:rsidRPr="00BC0F05" w:rsidRDefault="00BC0F05" w:rsidP="000C12A7">
            <w:pPr>
              <w:jc w:val="center"/>
              <w:rPr>
                <w:sz w:val="22"/>
                <w:szCs w:val="22"/>
              </w:rPr>
            </w:pPr>
          </w:p>
        </w:tc>
      </w:tr>
      <w:bookmarkEnd w:id="3"/>
    </w:tbl>
    <w:p w14:paraId="5A8B752D" w14:textId="77777777" w:rsidR="00823F77" w:rsidRPr="00E23453" w:rsidRDefault="00823F77" w:rsidP="00823F77">
      <w:pPr>
        <w:rPr>
          <w:sz w:val="4"/>
          <w:szCs w:val="4"/>
        </w:rPr>
      </w:pPr>
    </w:p>
    <w:bookmarkEnd w:id="4"/>
    <w:p w14:paraId="331B252D" w14:textId="77777777" w:rsidR="00A1020A" w:rsidRPr="00E23453" w:rsidRDefault="00A1020A" w:rsidP="00823F77">
      <w:pPr>
        <w:jc w:val="center"/>
        <w:rPr>
          <w:sz w:val="4"/>
          <w:szCs w:val="4"/>
        </w:rPr>
      </w:pPr>
    </w:p>
    <w:sectPr w:rsidR="00A1020A" w:rsidRPr="00E23453" w:rsidSect="002D3D39">
      <w:footerReference w:type="default" r:id="rId9"/>
      <w:pgSz w:w="11906" w:h="16838"/>
      <w:pgMar w:top="426" w:right="709" w:bottom="284" w:left="709" w:header="709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CC8E" w14:textId="77777777" w:rsidR="00C051A1" w:rsidRDefault="00C051A1" w:rsidP="002D3D39">
      <w:r>
        <w:separator/>
      </w:r>
    </w:p>
  </w:endnote>
  <w:endnote w:type="continuationSeparator" w:id="0">
    <w:p w14:paraId="3E9F27DD" w14:textId="77777777" w:rsidR="00C051A1" w:rsidRDefault="00C051A1" w:rsidP="002D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ED2E" w14:textId="64760F16" w:rsidR="003342F9" w:rsidRPr="002D3D39" w:rsidRDefault="003342F9" w:rsidP="002D3D39">
    <w:pPr>
      <w:pStyle w:val="a4"/>
      <w:jc w:val="right"/>
      <w:rPr>
        <w:rFonts w:cstheme="minorHAnsi"/>
        <w:sz w:val="20"/>
        <w:szCs w:val="20"/>
      </w:rPr>
    </w:pPr>
    <w:r w:rsidRPr="002D3D39">
      <w:rPr>
        <w:rFonts w:cstheme="minorHAnsi"/>
        <w:sz w:val="20"/>
        <w:szCs w:val="20"/>
      </w:rPr>
      <w:t xml:space="preserve">Лист </w:t>
    </w:r>
    <w:sdt>
      <w:sdtPr>
        <w:rPr>
          <w:rFonts w:cstheme="minorHAnsi"/>
          <w:sz w:val="20"/>
          <w:szCs w:val="20"/>
        </w:rPr>
        <w:id w:val="-1324426430"/>
        <w:docPartObj>
          <w:docPartGallery w:val="Page Numbers (Top of Page)"/>
          <w:docPartUnique/>
        </w:docPartObj>
      </w:sdtPr>
      <w:sdtEndPr/>
      <w:sdtContent>
        <w:r w:rsidRPr="002D3D39">
          <w:rPr>
            <w:rFonts w:cstheme="minorHAnsi"/>
            <w:sz w:val="20"/>
            <w:szCs w:val="20"/>
          </w:rPr>
          <w:fldChar w:fldCharType="begin"/>
        </w:r>
        <w:r w:rsidRPr="002D3D39">
          <w:rPr>
            <w:rFonts w:cstheme="minorHAnsi"/>
            <w:sz w:val="20"/>
            <w:szCs w:val="20"/>
          </w:rPr>
          <w:instrText>PAGE   \* MERGEFORMAT</w:instrText>
        </w:r>
        <w:r w:rsidRPr="002D3D39">
          <w:rPr>
            <w:rFonts w:cstheme="minorHAnsi"/>
            <w:sz w:val="20"/>
            <w:szCs w:val="20"/>
          </w:rPr>
          <w:fldChar w:fldCharType="separate"/>
        </w:r>
        <w:r w:rsidR="001E7D2B">
          <w:rPr>
            <w:rFonts w:cstheme="minorHAnsi"/>
            <w:noProof/>
            <w:sz w:val="20"/>
            <w:szCs w:val="20"/>
          </w:rPr>
          <w:t>5</w:t>
        </w:r>
        <w:r w:rsidRPr="002D3D39">
          <w:rPr>
            <w:rFonts w:cstheme="minorHAnsi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D0090" w14:textId="77777777" w:rsidR="00C051A1" w:rsidRDefault="00C051A1" w:rsidP="002D3D39">
      <w:r>
        <w:separator/>
      </w:r>
    </w:p>
  </w:footnote>
  <w:footnote w:type="continuationSeparator" w:id="0">
    <w:p w14:paraId="5EE712D9" w14:textId="77777777" w:rsidR="00C051A1" w:rsidRDefault="00C051A1" w:rsidP="002D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7049F"/>
    <w:multiLevelType w:val="hybridMultilevel"/>
    <w:tmpl w:val="BE903A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A57AC"/>
    <w:multiLevelType w:val="multilevel"/>
    <w:tmpl w:val="41A4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33BDF"/>
    <w:multiLevelType w:val="hybridMultilevel"/>
    <w:tmpl w:val="4F200018"/>
    <w:lvl w:ilvl="0" w:tplc="407E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D58"/>
    <w:multiLevelType w:val="hybridMultilevel"/>
    <w:tmpl w:val="19ECE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824E2"/>
    <w:multiLevelType w:val="multilevel"/>
    <w:tmpl w:val="4F10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0563FE"/>
    <w:multiLevelType w:val="multilevel"/>
    <w:tmpl w:val="970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474C05"/>
    <w:multiLevelType w:val="hybridMultilevel"/>
    <w:tmpl w:val="FC56F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871DC3"/>
    <w:multiLevelType w:val="hybridMultilevel"/>
    <w:tmpl w:val="C4B4B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4708F4"/>
    <w:multiLevelType w:val="multilevel"/>
    <w:tmpl w:val="49B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913734">
    <w:abstractNumId w:val="0"/>
  </w:num>
  <w:num w:numId="2" w16cid:durableId="23791334">
    <w:abstractNumId w:val="7"/>
  </w:num>
  <w:num w:numId="3" w16cid:durableId="1088693175">
    <w:abstractNumId w:val="3"/>
  </w:num>
  <w:num w:numId="4" w16cid:durableId="649361472">
    <w:abstractNumId w:val="6"/>
  </w:num>
  <w:num w:numId="5" w16cid:durableId="1548181395">
    <w:abstractNumId w:val="2"/>
  </w:num>
  <w:num w:numId="6" w16cid:durableId="375392670">
    <w:abstractNumId w:val="8"/>
  </w:num>
  <w:num w:numId="7" w16cid:durableId="684862958">
    <w:abstractNumId w:val="4"/>
  </w:num>
  <w:num w:numId="8" w16cid:durableId="318315208">
    <w:abstractNumId w:val="1"/>
  </w:num>
  <w:num w:numId="9" w16cid:durableId="1898855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52"/>
    <w:rsid w:val="00000A88"/>
    <w:rsid w:val="000167B4"/>
    <w:rsid w:val="00021F15"/>
    <w:rsid w:val="00025632"/>
    <w:rsid w:val="000274C9"/>
    <w:rsid w:val="0003096D"/>
    <w:rsid w:val="0003411D"/>
    <w:rsid w:val="00034DBB"/>
    <w:rsid w:val="00035F48"/>
    <w:rsid w:val="000364A7"/>
    <w:rsid w:val="00040C5A"/>
    <w:rsid w:val="00044A98"/>
    <w:rsid w:val="000468A1"/>
    <w:rsid w:val="00046DD5"/>
    <w:rsid w:val="00047116"/>
    <w:rsid w:val="0004750F"/>
    <w:rsid w:val="00053A79"/>
    <w:rsid w:val="000556A4"/>
    <w:rsid w:val="00056D0B"/>
    <w:rsid w:val="000718C9"/>
    <w:rsid w:val="000719A9"/>
    <w:rsid w:val="00071A92"/>
    <w:rsid w:val="00072285"/>
    <w:rsid w:val="0007447B"/>
    <w:rsid w:val="00087531"/>
    <w:rsid w:val="00097676"/>
    <w:rsid w:val="000A3ACF"/>
    <w:rsid w:val="000A400B"/>
    <w:rsid w:val="000A5DAF"/>
    <w:rsid w:val="000A6C52"/>
    <w:rsid w:val="000B2C7E"/>
    <w:rsid w:val="000B41CA"/>
    <w:rsid w:val="000B51D9"/>
    <w:rsid w:val="000B61BE"/>
    <w:rsid w:val="000C03D6"/>
    <w:rsid w:val="000C12A7"/>
    <w:rsid w:val="000C278A"/>
    <w:rsid w:val="000C5F51"/>
    <w:rsid w:val="000C638A"/>
    <w:rsid w:val="000C657D"/>
    <w:rsid w:val="000D0A29"/>
    <w:rsid w:val="000D7F52"/>
    <w:rsid w:val="000E0052"/>
    <w:rsid w:val="000E4ED0"/>
    <w:rsid w:val="000E7668"/>
    <w:rsid w:val="000F77CE"/>
    <w:rsid w:val="00102BCE"/>
    <w:rsid w:val="00112A7E"/>
    <w:rsid w:val="00114713"/>
    <w:rsid w:val="001169C7"/>
    <w:rsid w:val="0011769B"/>
    <w:rsid w:val="00117959"/>
    <w:rsid w:val="00123187"/>
    <w:rsid w:val="0012475B"/>
    <w:rsid w:val="001271AA"/>
    <w:rsid w:val="001304FE"/>
    <w:rsid w:val="00140E8C"/>
    <w:rsid w:val="00146A3B"/>
    <w:rsid w:val="00146B31"/>
    <w:rsid w:val="00151259"/>
    <w:rsid w:val="0015379C"/>
    <w:rsid w:val="001602DB"/>
    <w:rsid w:val="0016279F"/>
    <w:rsid w:val="00162991"/>
    <w:rsid w:val="00166916"/>
    <w:rsid w:val="00166954"/>
    <w:rsid w:val="00166D9F"/>
    <w:rsid w:val="00166DAB"/>
    <w:rsid w:val="001713E2"/>
    <w:rsid w:val="00172240"/>
    <w:rsid w:val="00183B68"/>
    <w:rsid w:val="001902D0"/>
    <w:rsid w:val="00195D52"/>
    <w:rsid w:val="001A1D9C"/>
    <w:rsid w:val="001A3467"/>
    <w:rsid w:val="001A5793"/>
    <w:rsid w:val="001B4C6F"/>
    <w:rsid w:val="001C32F8"/>
    <w:rsid w:val="001C4023"/>
    <w:rsid w:val="001D1210"/>
    <w:rsid w:val="001E4D7C"/>
    <w:rsid w:val="001E7B47"/>
    <w:rsid w:val="001E7D2B"/>
    <w:rsid w:val="001F32A7"/>
    <w:rsid w:val="001F335A"/>
    <w:rsid w:val="001F3482"/>
    <w:rsid w:val="002017ED"/>
    <w:rsid w:val="002101A6"/>
    <w:rsid w:val="0021133F"/>
    <w:rsid w:val="00213FFE"/>
    <w:rsid w:val="0021446E"/>
    <w:rsid w:val="00220379"/>
    <w:rsid w:val="00220C8F"/>
    <w:rsid w:val="002212D5"/>
    <w:rsid w:val="00224F94"/>
    <w:rsid w:val="00225D95"/>
    <w:rsid w:val="00227311"/>
    <w:rsid w:val="00227A1A"/>
    <w:rsid w:val="002309AE"/>
    <w:rsid w:val="00235CA3"/>
    <w:rsid w:val="00240889"/>
    <w:rsid w:val="00241AC0"/>
    <w:rsid w:val="00246B52"/>
    <w:rsid w:val="00253940"/>
    <w:rsid w:val="00255C1B"/>
    <w:rsid w:val="00256F03"/>
    <w:rsid w:val="00265803"/>
    <w:rsid w:val="00283841"/>
    <w:rsid w:val="00287184"/>
    <w:rsid w:val="002A4AF0"/>
    <w:rsid w:val="002B545E"/>
    <w:rsid w:val="002C0A55"/>
    <w:rsid w:val="002C1F14"/>
    <w:rsid w:val="002C2734"/>
    <w:rsid w:val="002C4C1A"/>
    <w:rsid w:val="002D0003"/>
    <w:rsid w:val="002D01CB"/>
    <w:rsid w:val="002D220E"/>
    <w:rsid w:val="002D3D39"/>
    <w:rsid w:val="002D3DDF"/>
    <w:rsid w:val="002F0C3B"/>
    <w:rsid w:val="002F14B6"/>
    <w:rsid w:val="002F204D"/>
    <w:rsid w:val="002F7A99"/>
    <w:rsid w:val="0030009B"/>
    <w:rsid w:val="003039A1"/>
    <w:rsid w:val="003074F7"/>
    <w:rsid w:val="003116C7"/>
    <w:rsid w:val="0031171F"/>
    <w:rsid w:val="00312372"/>
    <w:rsid w:val="003162C6"/>
    <w:rsid w:val="00321A2E"/>
    <w:rsid w:val="00326550"/>
    <w:rsid w:val="00330B58"/>
    <w:rsid w:val="003342F9"/>
    <w:rsid w:val="00334626"/>
    <w:rsid w:val="003405AF"/>
    <w:rsid w:val="00346BFF"/>
    <w:rsid w:val="00351F91"/>
    <w:rsid w:val="003567CD"/>
    <w:rsid w:val="00357EB3"/>
    <w:rsid w:val="00363B94"/>
    <w:rsid w:val="00363CF6"/>
    <w:rsid w:val="00365A88"/>
    <w:rsid w:val="00365D96"/>
    <w:rsid w:val="00374325"/>
    <w:rsid w:val="0037458D"/>
    <w:rsid w:val="00377563"/>
    <w:rsid w:val="00377819"/>
    <w:rsid w:val="0039066F"/>
    <w:rsid w:val="00394345"/>
    <w:rsid w:val="00397764"/>
    <w:rsid w:val="003A0EAB"/>
    <w:rsid w:val="003A2087"/>
    <w:rsid w:val="003A20FD"/>
    <w:rsid w:val="003A5139"/>
    <w:rsid w:val="003B296D"/>
    <w:rsid w:val="003B6C11"/>
    <w:rsid w:val="003C173D"/>
    <w:rsid w:val="003C2E59"/>
    <w:rsid w:val="003C3D34"/>
    <w:rsid w:val="003C707E"/>
    <w:rsid w:val="003D2EB6"/>
    <w:rsid w:val="003D4F11"/>
    <w:rsid w:val="003D5FA0"/>
    <w:rsid w:val="003E4999"/>
    <w:rsid w:val="003E5850"/>
    <w:rsid w:val="003F2270"/>
    <w:rsid w:val="003F608F"/>
    <w:rsid w:val="0041466A"/>
    <w:rsid w:val="00416DCF"/>
    <w:rsid w:val="00431A30"/>
    <w:rsid w:val="004349FD"/>
    <w:rsid w:val="00434D36"/>
    <w:rsid w:val="004364DD"/>
    <w:rsid w:val="00437B0D"/>
    <w:rsid w:val="00444EB6"/>
    <w:rsid w:val="0044548E"/>
    <w:rsid w:val="00445DA8"/>
    <w:rsid w:val="0045301D"/>
    <w:rsid w:val="0045304B"/>
    <w:rsid w:val="004535C5"/>
    <w:rsid w:val="0045577D"/>
    <w:rsid w:val="00455D66"/>
    <w:rsid w:val="00464CE2"/>
    <w:rsid w:val="00464F57"/>
    <w:rsid w:val="004658DA"/>
    <w:rsid w:val="00466945"/>
    <w:rsid w:val="00467160"/>
    <w:rsid w:val="00483A80"/>
    <w:rsid w:val="004865B2"/>
    <w:rsid w:val="00487B3C"/>
    <w:rsid w:val="004938E2"/>
    <w:rsid w:val="00494EF1"/>
    <w:rsid w:val="004962D0"/>
    <w:rsid w:val="004A086F"/>
    <w:rsid w:val="004A6A37"/>
    <w:rsid w:val="004A7573"/>
    <w:rsid w:val="004B0EEF"/>
    <w:rsid w:val="004B5E53"/>
    <w:rsid w:val="004B6988"/>
    <w:rsid w:val="004C1D2F"/>
    <w:rsid w:val="004C203A"/>
    <w:rsid w:val="004C523F"/>
    <w:rsid w:val="004C5946"/>
    <w:rsid w:val="004C725E"/>
    <w:rsid w:val="004D1B86"/>
    <w:rsid w:val="004D25DA"/>
    <w:rsid w:val="004D57AB"/>
    <w:rsid w:val="004D5DC7"/>
    <w:rsid w:val="004E6C99"/>
    <w:rsid w:val="004E7E12"/>
    <w:rsid w:val="004F46A8"/>
    <w:rsid w:val="004F5449"/>
    <w:rsid w:val="00503545"/>
    <w:rsid w:val="00503E2B"/>
    <w:rsid w:val="00504336"/>
    <w:rsid w:val="005045D5"/>
    <w:rsid w:val="00505CD9"/>
    <w:rsid w:val="005066FD"/>
    <w:rsid w:val="005105C2"/>
    <w:rsid w:val="00514785"/>
    <w:rsid w:val="00516A77"/>
    <w:rsid w:val="005221B4"/>
    <w:rsid w:val="00523254"/>
    <w:rsid w:val="005274C6"/>
    <w:rsid w:val="00530FE9"/>
    <w:rsid w:val="00532162"/>
    <w:rsid w:val="0053638E"/>
    <w:rsid w:val="005366DB"/>
    <w:rsid w:val="00541C22"/>
    <w:rsid w:val="0054225D"/>
    <w:rsid w:val="00550630"/>
    <w:rsid w:val="005533F2"/>
    <w:rsid w:val="00554624"/>
    <w:rsid w:val="005555D4"/>
    <w:rsid w:val="00555F57"/>
    <w:rsid w:val="005616B3"/>
    <w:rsid w:val="005722DF"/>
    <w:rsid w:val="00572893"/>
    <w:rsid w:val="00577C23"/>
    <w:rsid w:val="0058340D"/>
    <w:rsid w:val="005861EC"/>
    <w:rsid w:val="00586F0B"/>
    <w:rsid w:val="0059072B"/>
    <w:rsid w:val="00595D14"/>
    <w:rsid w:val="00596A6C"/>
    <w:rsid w:val="00596D85"/>
    <w:rsid w:val="005A1AF8"/>
    <w:rsid w:val="005A4F9D"/>
    <w:rsid w:val="005B213E"/>
    <w:rsid w:val="005B50EF"/>
    <w:rsid w:val="005B59B7"/>
    <w:rsid w:val="005C56CD"/>
    <w:rsid w:val="005C66CA"/>
    <w:rsid w:val="005D76EA"/>
    <w:rsid w:val="005E718F"/>
    <w:rsid w:val="005E7FEB"/>
    <w:rsid w:val="005F0F83"/>
    <w:rsid w:val="005F19C5"/>
    <w:rsid w:val="005F6FB6"/>
    <w:rsid w:val="005F73DB"/>
    <w:rsid w:val="00600CE5"/>
    <w:rsid w:val="00603CFF"/>
    <w:rsid w:val="006069E4"/>
    <w:rsid w:val="00612513"/>
    <w:rsid w:val="00620A8B"/>
    <w:rsid w:val="0062122D"/>
    <w:rsid w:val="00625537"/>
    <w:rsid w:val="00627247"/>
    <w:rsid w:val="0063172A"/>
    <w:rsid w:val="00636211"/>
    <w:rsid w:val="00636B94"/>
    <w:rsid w:val="00641852"/>
    <w:rsid w:val="00643A35"/>
    <w:rsid w:val="006460DE"/>
    <w:rsid w:val="00646685"/>
    <w:rsid w:val="00651640"/>
    <w:rsid w:val="0065235C"/>
    <w:rsid w:val="006532EA"/>
    <w:rsid w:val="0065552D"/>
    <w:rsid w:val="00655C3A"/>
    <w:rsid w:val="0066145E"/>
    <w:rsid w:val="006643F1"/>
    <w:rsid w:val="00667FB8"/>
    <w:rsid w:val="00676629"/>
    <w:rsid w:val="00681AD4"/>
    <w:rsid w:val="006868C6"/>
    <w:rsid w:val="006878C0"/>
    <w:rsid w:val="00693FFA"/>
    <w:rsid w:val="00695E12"/>
    <w:rsid w:val="006A3570"/>
    <w:rsid w:val="006B4084"/>
    <w:rsid w:val="006B40B8"/>
    <w:rsid w:val="006B490B"/>
    <w:rsid w:val="006B4B6D"/>
    <w:rsid w:val="006B6F9A"/>
    <w:rsid w:val="006C4C7D"/>
    <w:rsid w:val="006C70F8"/>
    <w:rsid w:val="006D1120"/>
    <w:rsid w:val="006D2A99"/>
    <w:rsid w:val="006D6BC4"/>
    <w:rsid w:val="006D7766"/>
    <w:rsid w:val="006E0B66"/>
    <w:rsid w:val="006E3664"/>
    <w:rsid w:val="006F2852"/>
    <w:rsid w:val="0070091F"/>
    <w:rsid w:val="00712DC2"/>
    <w:rsid w:val="00713780"/>
    <w:rsid w:val="00716667"/>
    <w:rsid w:val="007264E9"/>
    <w:rsid w:val="007264EB"/>
    <w:rsid w:val="007305F8"/>
    <w:rsid w:val="00732E60"/>
    <w:rsid w:val="007354CF"/>
    <w:rsid w:val="00737322"/>
    <w:rsid w:val="00741086"/>
    <w:rsid w:val="007432E6"/>
    <w:rsid w:val="00746C55"/>
    <w:rsid w:val="007474EF"/>
    <w:rsid w:val="0075027E"/>
    <w:rsid w:val="00755358"/>
    <w:rsid w:val="00756EBA"/>
    <w:rsid w:val="00761CA0"/>
    <w:rsid w:val="00766C94"/>
    <w:rsid w:val="00777033"/>
    <w:rsid w:val="00781106"/>
    <w:rsid w:val="00784A18"/>
    <w:rsid w:val="00786160"/>
    <w:rsid w:val="00790834"/>
    <w:rsid w:val="0079327C"/>
    <w:rsid w:val="00797FB4"/>
    <w:rsid w:val="007B3A68"/>
    <w:rsid w:val="007B58BB"/>
    <w:rsid w:val="007B64C0"/>
    <w:rsid w:val="007C0269"/>
    <w:rsid w:val="007C16BB"/>
    <w:rsid w:val="007C52A8"/>
    <w:rsid w:val="007C5573"/>
    <w:rsid w:val="007C6B7E"/>
    <w:rsid w:val="007C6C90"/>
    <w:rsid w:val="007D0C2F"/>
    <w:rsid w:val="007D2160"/>
    <w:rsid w:val="007F0113"/>
    <w:rsid w:val="007F081B"/>
    <w:rsid w:val="007F548C"/>
    <w:rsid w:val="008072AB"/>
    <w:rsid w:val="008165C1"/>
    <w:rsid w:val="0082002E"/>
    <w:rsid w:val="00823701"/>
    <w:rsid w:val="00823B6D"/>
    <w:rsid w:val="00823F77"/>
    <w:rsid w:val="00827EAC"/>
    <w:rsid w:val="00831C64"/>
    <w:rsid w:val="00833065"/>
    <w:rsid w:val="00836114"/>
    <w:rsid w:val="008421CE"/>
    <w:rsid w:val="00842BD9"/>
    <w:rsid w:val="00843F11"/>
    <w:rsid w:val="008463C7"/>
    <w:rsid w:val="00847D99"/>
    <w:rsid w:val="00851C36"/>
    <w:rsid w:val="00853DF2"/>
    <w:rsid w:val="008544FD"/>
    <w:rsid w:val="00857541"/>
    <w:rsid w:val="008645F6"/>
    <w:rsid w:val="008677D7"/>
    <w:rsid w:val="00871366"/>
    <w:rsid w:val="008769C3"/>
    <w:rsid w:val="00880684"/>
    <w:rsid w:val="00887432"/>
    <w:rsid w:val="00890B06"/>
    <w:rsid w:val="0089211C"/>
    <w:rsid w:val="008934E9"/>
    <w:rsid w:val="008946BC"/>
    <w:rsid w:val="00895BE6"/>
    <w:rsid w:val="008A266B"/>
    <w:rsid w:val="008A46C3"/>
    <w:rsid w:val="008B144A"/>
    <w:rsid w:val="008B465B"/>
    <w:rsid w:val="008B550D"/>
    <w:rsid w:val="008C6E9F"/>
    <w:rsid w:val="008D46E2"/>
    <w:rsid w:val="008E7A6C"/>
    <w:rsid w:val="008F6643"/>
    <w:rsid w:val="00903603"/>
    <w:rsid w:val="00910D04"/>
    <w:rsid w:val="00925CEA"/>
    <w:rsid w:val="00926614"/>
    <w:rsid w:val="0093305C"/>
    <w:rsid w:val="00936E7E"/>
    <w:rsid w:val="00936FEA"/>
    <w:rsid w:val="0094138B"/>
    <w:rsid w:val="00951CE1"/>
    <w:rsid w:val="00953DD3"/>
    <w:rsid w:val="00954C70"/>
    <w:rsid w:val="00957B43"/>
    <w:rsid w:val="00962614"/>
    <w:rsid w:val="00962EB7"/>
    <w:rsid w:val="00965EB2"/>
    <w:rsid w:val="009744D2"/>
    <w:rsid w:val="00977A23"/>
    <w:rsid w:val="009830C3"/>
    <w:rsid w:val="00986FFC"/>
    <w:rsid w:val="00987823"/>
    <w:rsid w:val="0099205B"/>
    <w:rsid w:val="009943D0"/>
    <w:rsid w:val="00995E3E"/>
    <w:rsid w:val="009A2A40"/>
    <w:rsid w:val="009A30BC"/>
    <w:rsid w:val="009A3E4A"/>
    <w:rsid w:val="009A4591"/>
    <w:rsid w:val="009B662D"/>
    <w:rsid w:val="009C42E6"/>
    <w:rsid w:val="009C475B"/>
    <w:rsid w:val="009D18B9"/>
    <w:rsid w:val="009D4C46"/>
    <w:rsid w:val="009D771A"/>
    <w:rsid w:val="009E09F1"/>
    <w:rsid w:val="009E334D"/>
    <w:rsid w:val="009E60EB"/>
    <w:rsid w:val="009F4944"/>
    <w:rsid w:val="009F4A63"/>
    <w:rsid w:val="009F592F"/>
    <w:rsid w:val="009F7125"/>
    <w:rsid w:val="009F7E72"/>
    <w:rsid w:val="00A004F5"/>
    <w:rsid w:val="00A02EDF"/>
    <w:rsid w:val="00A04EE0"/>
    <w:rsid w:val="00A06716"/>
    <w:rsid w:val="00A07561"/>
    <w:rsid w:val="00A1020A"/>
    <w:rsid w:val="00A1107C"/>
    <w:rsid w:val="00A130FC"/>
    <w:rsid w:val="00A16B67"/>
    <w:rsid w:val="00A16CEA"/>
    <w:rsid w:val="00A1753C"/>
    <w:rsid w:val="00A317D3"/>
    <w:rsid w:val="00A31B53"/>
    <w:rsid w:val="00A33045"/>
    <w:rsid w:val="00A33DC7"/>
    <w:rsid w:val="00A348CC"/>
    <w:rsid w:val="00A37F0E"/>
    <w:rsid w:val="00A5303A"/>
    <w:rsid w:val="00A5542F"/>
    <w:rsid w:val="00A60C0E"/>
    <w:rsid w:val="00A620C1"/>
    <w:rsid w:val="00A65C10"/>
    <w:rsid w:val="00A66BBF"/>
    <w:rsid w:val="00A66EEB"/>
    <w:rsid w:val="00A73373"/>
    <w:rsid w:val="00A7572B"/>
    <w:rsid w:val="00A76510"/>
    <w:rsid w:val="00A81974"/>
    <w:rsid w:val="00A83B2C"/>
    <w:rsid w:val="00A85AAD"/>
    <w:rsid w:val="00A87B57"/>
    <w:rsid w:val="00A9336C"/>
    <w:rsid w:val="00A93CEA"/>
    <w:rsid w:val="00AA14A1"/>
    <w:rsid w:val="00AC2A18"/>
    <w:rsid w:val="00AC2E91"/>
    <w:rsid w:val="00AC33F1"/>
    <w:rsid w:val="00AC7FDA"/>
    <w:rsid w:val="00AD006C"/>
    <w:rsid w:val="00AD2114"/>
    <w:rsid w:val="00AD34A0"/>
    <w:rsid w:val="00AD7006"/>
    <w:rsid w:val="00AE057A"/>
    <w:rsid w:val="00AE12A6"/>
    <w:rsid w:val="00AE1BAC"/>
    <w:rsid w:val="00AE68CA"/>
    <w:rsid w:val="00AF167C"/>
    <w:rsid w:val="00AF3552"/>
    <w:rsid w:val="00B00FED"/>
    <w:rsid w:val="00B037F8"/>
    <w:rsid w:val="00B05244"/>
    <w:rsid w:val="00B1231E"/>
    <w:rsid w:val="00B12D65"/>
    <w:rsid w:val="00B2259F"/>
    <w:rsid w:val="00B22DB9"/>
    <w:rsid w:val="00B23140"/>
    <w:rsid w:val="00B23A76"/>
    <w:rsid w:val="00B42DCA"/>
    <w:rsid w:val="00B51DA9"/>
    <w:rsid w:val="00B5307D"/>
    <w:rsid w:val="00B62F38"/>
    <w:rsid w:val="00B65CB9"/>
    <w:rsid w:val="00B74AA7"/>
    <w:rsid w:val="00B76388"/>
    <w:rsid w:val="00B77B5A"/>
    <w:rsid w:val="00B83FFA"/>
    <w:rsid w:val="00B870D2"/>
    <w:rsid w:val="00B879FA"/>
    <w:rsid w:val="00B938CB"/>
    <w:rsid w:val="00B964A4"/>
    <w:rsid w:val="00BA4019"/>
    <w:rsid w:val="00BB17DD"/>
    <w:rsid w:val="00BB5618"/>
    <w:rsid w:val="00BB78A7"/>
    <w:rsid w:val="00BB7C26"/>
    <w:rsid w:val="00BC0F05"/>
    <w:rsid w:val="00BC6A85"/>
    <w:rsid w:val="00BC7DCF"/>
    <w:rsid w:val="00BD146E"/>
    <w:rsid w:val="00BD5C53"/>
    <w:rsid w:val="00BE112A"/>
    <w:rsid w:val="00BE20AA"/>
    <w:rsid w:val="00BF39D4"/>
    <w:rsid w:val="00BF3F74"/>
    <w:rsid w:val="00BF708C"/>
    <w:rsid w:val="00C007F4"/>
    <w:rsid w:val="00C0196A"/>
    <w:rsid w:val="00C051A1"/>
    <w:rsid w:val="00C12B20"/>
    <w:rsid w:val="00C210BB"/>
    <w:rsid w:val="00C24C6B"/>
    <w:rsid w:val="00C30E37"/>
    <w:rsid w:val="00C362EC"/>
    <w:rsid w:val="00C411BF"/>
    <w:rsid w:val="00C4239B"/>
    <w:rsid w:val="00C42A55"/>
    <w:rsid w:val="00C468EC"/>
    <w:rsid w:val="00C53CF5"/>
    <w:rsid w:val="00C6257E"/>
    <w:rsid w:val="00C654A5"/>
    <w:rsid w:val="00C715E8"/>
    <w:rsid w:val="00C72555"/>
    <w:rsid w:val="00C727C6"/>
    <w:rsid w:val="00C72BC3"/>
    <w:rsid w:val="00C73A08"/>
    <w:rsid w:val="00C83F12"/>
    <w:rsid w:val="00C84B7D"/>
    <w:rsid w:val="00C864A0"/>
    <w:rsid w:val="00CA5B9E"/>
    <w:rsid w:val="00CA775A"/>
    <w:rsid w:val="00CA7A5C"/>
    <w:rsid w:val="00CB07C1"/>
    <w:rsid w:val="00CB0BF0"/>
    <w:rsid w:val="00CB510F"/>
    <w:rsid w:val="00CC0F73"/>
    <w:rsid w:val="00CC1DD5"/>
    <w:rsid w:val="00CC2E83"/>
    <w:rsid w:val="00CC4CCD"/>
    <w:rsid w:val="00CD11E9"/>
    <w:rsid w:val="00CD258C"/>
    <w:rsid w:val="00CE067E"/>
    <w:rsid w:val="00CE3813"/>
    <w:rsid w:val="00CE74BC"/>
    <w:rsid w:val="00CF1E2F"/>
    <w:rsid w:val="00CF5B9F"/>
    <w:rsid w:val="00CF6A71"/>
    <w:rsid w:val="00D00FF4"/>
    <w:rsid w:val="00D02CF6"/>
    <w:rsid w:val="00D03151"/>
    <w:rsid w:val="00D05A8A"/>
    <w:rsid w:val="00D06F3B"/>
    <w:rsid w:val="00D11E4E"/>
    <w:rsid w:val="00D143BE"/>
    <w:rsid w:val="00D15D09"/>
    <w:rsid w:val="00D16EE6"/>
    <w:rsid w:val="00D170A5"/>
    <w:rsid w:val="00D22693"/>
    <w:rsid w:val="00D2296D"/>
    <w:rsid w:val="00D33B1B"/>
    <w:rsid w:val="00D342ED"/>
    <w:rsid w:val="00D40150"/>
    <w:rsid w:val="00D4513C"/>
    <w:rsid w:val="00D47221"/>
    <w:rsid w:val="00D50E56"/>
    <w:rsid w:val="00D60415"/>
    <w:rsid w:val="00D65746"/>
    <w:rsid w:val="00D65868"/>
    <w:rsid w:val="00D67FD3"/>
    <w:rsid w:val="00D73841"/>
    <w:rsid w:val="00D77F00"/>
    <w:rsid w:val="00D836DA"/>
    <w:rsid w:val="00D8396E"/>
    <w:rsid w:val="00DA0188"/>
    <w:rsid w:val="00DA169E"/>
    <w:rsid w:val="00DA1BCE"/>
    <w:rsid w:val="00DA2C8F"/>
    <w:rsid w:val="00DA3827"/>
    <w:rsid w:val="00DA394C"/>
    <w:rsid w:val="00DA6729"/>
    <w:rsid w:val="00DA6924"/>
    <w:rsid w:val="00DB7ABB"/>
    <w:rsid w:val="00DC1971"/>
    <w:rsid w:val="00DC47BD"/>
    <w:rsid w:val="00DC5791"/>
    <w:rsid w:val="00DD0712"/>
    <w:rsid w:val="00DD3D75"/>
    <w:rsid w:val="00DE16BD"/>
    <w:rsid w:val="00DE28B6"/>
    <w:rsid w:val="00DE4686"/>
    <w:rsid w:val="00DE6B2F"/>
    <w:rsid w:val="00E0222F"/>
    <w:rsid w:val="00E03A8C"/>
    <w:rsid w:val="00E07DE2"/>
    <w:rsid w:val="00E176DE"/>
    <w:rsid w:val="00E23453"/>
    <w:rsid w:val="00E23C71"/>
    <w:rsid w:val="00E248E2"/>
    <w:rsid w:val="00E25EF7"/>
    <w:rsid w:val="00E421A7"/>
    <w:rsid w:val="00E433E5"/>
    <w:rsid w:val="00E45276"/>
    <w:rsid w:val="00E454C6"/>
    <w:rsid w:val="00E477C1"/>
    <w:rsid w:val="00E50D66"/>
    <w:rsid w:val="00E52A27"/>
    <w:rsid w:val="00E543E4"/>
    <w:rsid w:val="00E56E85"/>
    <w:rsid w:val="00E57CFA"/>
    <w:rsid w:val="00E63945"/>
    <w:rsid w:val="00E6706F"/>
    <w:rsid w:val="00E71C17"/>
    <w:rsid w:val="00E72057"/>
    <w:rsid w:val="00E73702"/>
    <w:rsid w:val="00E73C39"/>
    <w:rsid w:val="00E745E9"/>
    <w:rsid w:val="00E7621F"/>
    <w:rsid w:val="00E77EFF"/>
    <w:rsid w:val="00E824A9"/>
    <w:rsid w:val="00E824EA"/>
    <w:rsid w:val="00E85363"/>
    <w:rsid w:val="00E91B9D"/>
    <w:rsid w:val="00E9498E"/>
    <w:rsid w:val="00EA618A"/>
    <w:rsid w:val="00EA6F06"/>
    <w:rsid w:val="00EB4FC3"/>
    <w:rsid w:val="00EC3CB5"/>
    <w:rsid w:val="00ED542B"/>
    <w:rsid w:val="00ED6D2F"/>
    <w:rsid w:val="00EE3E19"/>
    <w:rsid w:val="00EE6565"/>
    <w:rsid w:val="00EF4B53"/>
    <w:rsid w:val="00F006C6"/>
    <w:rsid w:val="00F01023"/>
    <w:rsid w:val="00F011A4"/>
    <w:rsid w:val="00F02BDD"/>
    <w:rsid w:val="00F05DA5"/>
    <w:rsid w:val="00F13A03"/>
    <w:rsid w:val="00F13DAC"/>
    <w:rsid w:val="00F1603C"/>
    <w:rsid w:val="00F179CD"/>
    <w:rsid w:val="00F2116D"/>
    <w:rsid w:val="00F21D87"/>
    <w:rsid w:val="00F24C56"/>
    <w:rsid w:val="00F2508D"/>
    <w:rsid w:val="00F2576A"/>
    <w:rsid w:val="00F25859"/>
    <w:rsid w:val="00F30239"/>
    <w:rsid w:val="00F31525"/>
    <w:rsid w:val="00F360C9"/>
    <w:rsid w:val="00F4241C"/>
    <w:rsid w:val="00F44848"/>
    <w:rsid w:val="00F518B9"/>
    <w:rsid w:val="00F56EF0"/>
    <w:rsid w:val="00F607A0"/>
    <w:rsid w:val="00F61B55"/>
    <w:rsid w:val="00F703D0"/>
    <w:rsid w:val="00F71E39"/>
    <w:rsid w:val="00F734A2"/>
    <w:rsid w:val="00F818E9"/>
    <w:rsid w:val="00F821A4"/>
    <w:rsid w:val="00F839B7"/>
    <w:rsid w:val="00F84243"/>
    <w:rsid w:val="00F846FB"/>
    <w:rsid w:val="00F84880"/>
    <w:rsid w:val="00F9212C"/>
    <w:rsid w:val="00F94FC2"/>
    <w:rsid w:val="00F953F6"/>
    <w:rsid w:val="00F969CB"/>
    <w:rsid w:val="00FA2307"/>
    <w:rsid w:val="00FA4C48"/>
    <w:rsid w:val="00FA6A2A"/>
    <w:rsid w:val="00FA720D"/>
    <w:rsid w:val="00FA7C10"/>
    <w:rsid w:val="00FB1278"/>
    <w:rsid w:val="00FB5C5C"/>
    <w:rsid w:val="00FB70AB"/>
    <w:rsid w:val="00FC5EE6"/>
    <w:rsid w:val="00FD01C2"/>
    <w:rsid w:val="00FD2238"/>
    <w:rsid w:val="00FE14AA"/>
    <w:rsid w:val="00FE32E1"/>
    <w:rsid w:val="00FE4351"/>
    <w:rsid w:val="00FE4B5D"/>
    <w:rsid w:val="00FE7D64"/>
    <w:rsid w:val="00FF59BD"/>
    <w:rsid w:val="00FF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9264C"/>
  <w15:docId w15:val="{C1D5F748-55B8-40AC-8EAB-3ABF0C9B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2A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Titul Знак,Heder Знак,Верхний колонтитул1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link w:val="a4"/>
    <w:uiPriority w:val="99"/>
    <w:locked/>
    <w:rsid w:val="00195D52"/>
    <w:rPr>
      <w:sz w:val="24"/>
    </w:rPr>
  </w:style>
  <w:style w:type="paragraph" w:styleId="a4">
    <w:name w:val="header"/>
    <w:aliases w:val="Titul,Heder,Верхний колонтитул1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Linie"/>
    <w:basedOn w:val="a"/>
    <w:link w:val="a3"/>
    <w:uiPriority w:val="99"/>
    <w:rsid w:val="00195D5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195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5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F846FB"/>
    <w:pPr>
      <w:spacing w:line="288" w:lineRule="auto"/>
      <w:ind w:firstLine="851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F846F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51D9"/>
    <w:pPr>
      <w:tabs>
        <w:tab w:val="center" w:pos="4677"/>
        <w:tab w:val="right" w:pos="9355"/>
      </w:tabs>
      <w:suppressAutoHyphens/>
    </w:pPr>
    <w:rPr>
      <w:kern w:val="1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0B51D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57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75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75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27247"/>
  </w:style>
  <w:style w:type="character" w:styleId="ac">
    <w:name w:val="Hyperlink"/>
    <w:basedOn w:val="a0"/>
    <w:uiPriority w:val="99"/>
    <w:semiHidden/>
    <w:unhideWhenUsed/>
    <w:rsid w:val="00831C64"/>
    <w:rPr>
      <w:color w:val="0000FF"/>
      <w:u w:val="single"/>
    </w:rPr>
  </w:style>
  <w:style w:type="paragraph" w:customStyle="1" w:styleId="formattext">
    <w:name w:val="formattext"/>
    <w:basedOn w:val="a"/>
    <w:rsid w:val="005F6FB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E468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761CA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761C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2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1898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3862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272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195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16217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903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n.gsi.ru/art.php?id=10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4EDB-A7A2-41F9-A3BC-08D28CCB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2489</Words>
  <Characters>14188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Салышный Денис Валериевич</cp:lastModifiedBy>
  <cp:revision>2</cp:revision>
  <cp:lastPrinted>2020-07-16T08:02:00Z</cp:lastPrinted>
  <dcterms:created xsi:type="dcterms:W3CDTF">2025-08-15T07:57:00Z</dcterms:created>
  <dcterms:modified xsi:type="dcterms:W3CDTF">2025-08-15T07:57:00Z</dcterms:modified>
</cp:coreProperties>
</file>